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2D" w:rsidRPr="00B41FC0" w:rsidRDefault="00D2266A" w:rsidP="0094642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41FC0">
        <w:rPr>
          <w:rFonts w:asciiTheme="minorHAnsi" w:hAnsiTheme="minorHAnsi" w:cstheme="minorHAnsi"/>
          <w:b/>
          <w:sz w:val="24"/>
          <w:szCs w:val="24"/>
        </w:rPr>
        <w:t>V</w:t>
      </w:r>
      <w:r w:rsidR="0094642D" w:rsidRPr="00B41FC0">
        <w:rPr>
          <w:rFonts w:asciiTheme="minorHAnsi" w:hAnsiTheme="minorHAnsi" w:cstheme="minorHAnsi"/>
          <w:b/>
          <w:sz w:val="24"/>
          <w:szCs w:val="24"/>
        </w:rPr>
        <w:t>yhlásenie o spracúvaní osobných údajov</w:t>
      </w:r>
    </w:p>
    <w:p w:rsidR="0094642D" w:rsidRPr="00B41FC0" w:rsidRDefault="0094642D" w:rsidP="0094642D">
      <w:pPr>
        <w:spacing w:after="0"/>
        <w:jc w:val="center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 xml:space="preserve">pri spracúvaní osobných údajov pri zabezpečovaní povinností </w:t>
      </w:r>
    </w:p>
    <w:p w:rsidR="0094642D" w:rsidRPr="00B41FC0" w:rsidRDefault="0094642D" w:rsidP="0094642D">
      <w:pPr>
        <w:spacing w:after="0"/>
        <w:jc w:val="center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>v súvislosti s ochranou verejného zdravia</w:t>
      </w:r>
    </w:p>
    <w:p w:rsidR="00A948F3" w:rsidRPr="00B41FC0" w:rsidRDefault="00A948F3" w:rsidP="00652272">
      <w:pPr>
        <w:spacing w:after="0"/>
        <w:rPr>
          <w:rFonts w:asciiTheme="minorHAnsi" w:hAnsiTheme="minorHAnsi" w:cstheme="minorHAnsi"/>
          <w:b/>
        </w:rPr>
      </w:pPr>
    </w:p>
    <w:p w:rsidR="00626005" w:rsidRPr="00B41FC0" w:rsidRDefault="0094642D" w:rsidP="007D276D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Cs/>
        </w:rPr>
        <w:t>V súlade s Nariadením</w:t>
      </w:r>
      <w:r w:rsidRPr="00B41FC0">
        <w:rPr>
          <w:rStyle w:val="Odkaznapoznmkupodiarou"/>
          <w:rFonts w:asciiTheme="minorHAnsi" w:hAnsiTheme="minorHAnsi" w:cstheme="minorHAnsi"/>
          <w:bCs/>
        </w:rPr>
        <w:footnoteReference w:id="2"/>
      </w:r>
      <w:r w:rsidRPr="00B41FC0">
        <w:rPr>
          <w:rFonts w:asciiTheme="minorHAnsi" w:hAnsiTheme="minorHAnsi" w:cstheme="minorHAnsi"/>
          <w:bCs/>
        </w:rPr>
        <w:t xml:space="preserve">  a Zákonom</w:t>
      </w:r>
      <w:r w:rsidRPr="00B41FC0">
        <w:rPr>
          <w:rStyle w:val="Odkaznapoznmkupodiarou"/>
          <w:rFonts w:asciiTheme="minorHAnsi" w:hAnsiTheme="minorHAnsi" w:cstheme="minorHAnsi"/>
          <w:bCs/>
        </w:rPr>
        <w:footnoteReference w:id="3"/>
      </w:r>
      <w:r w:rsidRPr="00B41FC0">
        <w:rPr>
          <w:rFonts w:asciiTheme="minorHAnsi" w:hAnsiTheme="minorHAnsi" w:cstheme="minorHAnsi"/>
          <w:bCs/>
        </w:rPr>
        <w:t xml:space="preserve"> o ochrane osobných údajov  prevádzkovateľ </w:t>
      </w:r>
      <w:r w:rsidR="00B41FC0" w:rsidRPr="00B41FC0">
        <w:rPr>
          <w:rFonts w:asciiTheme="minorHAnsi" w:hAnsiTheme="minorHAnsi" w:cstheme="minorHAnsi"/>
          <w:b/>
        </w:rPr>
        <w:t>Mestská časť Bratislava-Karlova Ves, so sídlom: Námestie sv. Františka 8, 842 62 Bratislava, IČO: 00 603 520</w:t>
      </w:r>
      <w:r w:rsidR="00B41FC0" w:rsidRPr="00B41F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346C" w:rsidRPr="00B41FC0">
        <w:rPr>
          <w:rFonts w:asciiTheme="minorHAnsi" w:hAnsiTheme="minorHAnsi" w:cstheme="minorHAnsi"/>
          <w:b/>
        </w:rPr>
        <w:t>(ďalej len „zamestnávateľ</w:t>
      </w:r>
      <w:r w:rsidR="00B41FC0" w:rsidRPr="00B41FC0">
        <w:rPr>
          <w:rFonts w:asciiTheme="minorHAnsi" w:hAnsiTheme="minorHAnsi" w:cstheme="minorHAnsi"/>
          <w:b/>
        </w:rPr>
        <w:t>“</w:t>
      </w:r>
      <w:r w:rsidR="00F30E4C" w:rsidRPr="00B41FC0">
        <w:rPr>
          <w:rFonts w:asciiTheme="minorHAnsi" w:hAnsiTheme="minorHAnsi" w:cstheme="minorHAnsi"/>
          <w:b/>
        </w:rPr>
        <w:t xml:space="preserve">, </w:t>
      </w:r>
      <w:r w:rsidR="00B41FC0" w:rsidRPr="00B41FC0">
        <w:rPr>
          <w:rFonts w:asciiTheme="minorHAnsi" w:hAnsiTheme="minorHAnsi" w:cstheme="minorHAnsi"/>
          <w:b/>
        </w:rPr>
        <w:t>„</w:t>
      </w:r>
      <w:r w:rsidR="00F30E4C" w:rsidRPr="00B41FC0">
        <w:rPr>
          <w:rFonts w:asciiTheme="minorHAnsi" w:hAnsiTheme="minorHAnsi" w:cstheme="minorHAnsi"/>
          <w:b/>
        </w:rPr>
        <w:t>škola</w:t>
      </w:r>
      <w:r w:rsidR="00B41FC0" w:rsidRPr="00B41FC0">
        <w:rPr>
          <w:rFonts w:asciiTheme="minorHAnsi" w:hAnsiTheme="minorHAnsi" w:cstheme="minorHAnsi"/>
          <w:b/>
        </w:rPr>
        <w:t>“</w:t>
      </w:r>
      <w:r w:rsidR="00C6346C" w:rsidRPr="00B41FC0">
        <w:rPr>
          <w:rFonts w:asciiTheme="minorHAnsi" w:hAnsiTheme="minorHAnsi" w:cstheme="minorHAnsi"/>
          <w:b/>
        </w:rPr>
        <w:t xml:space="preserve"> alebo </w:t>
      </w:r>
      <w:r w:rsidR="00B41FC0" w:rsidRPr="00B41FC0">
        <w:rPr>
          <w:rFonts w:asciiTheme="minorHAnsi" w:hAnsiTheme="minorHAnsi" w:cstheme="minorHAnsi"/>
          <w:b/>
        </w:rPr>
        <w:t>„</w:t>
      </w:r>
      <w:r w:rsidR="00C6346C" w:rsidRPr="00B41FC0">
        <w:rPr>
          <w:rFonts w:asciiTheme="minorHAnsi" w:hAnsiTheme="minorHAnsi" w:cstheme="minorHAnsi"/>
          <w:b/>
        </w:rPr>
        <w:t>prevádzkovateľ“),</w:t>
      </w:r>
      <w:r w:rsidRPr="00B41FC0">
        <w:rPr>
          <w:rFonts w:asciiTheme="minorHAnsi" w:hAnsiTheme="minorHAnsi" w:cstheme="minorHAnsi"/>
          <w:bCs/>
        </w:rPr>
        <w:t xml:space="preserve"> spracúva vaše osobné údaje. Pri spracúvaní osobných údajov Prevádzkovateľom ste dotknutou osobou, t. j. osobou o ktorej sú spracúvané osobné údaje, ktoré sa jej týkajú.</w:t>
      </w:r>
      <w:r w:rsidR="00C6346C" w:rsidRPr="00B41FC0">
        <w:rPr>
          <w:rFonts w:asciiTheme="minorHAnsi" w:hAnsiTheme="minorHAnsi" w:cstheme="minorHAnsi"/>
          <w:bCs/>
        </w:rPr>
        <w:t xml:space="preserve"> </w:t>
      </w:r>
    </w:p>
    <w:p w:rsidR="00626005" w:rsidRPr="00B41FC0" w:rsidRDefault="00626005" w:rsidP="00A948F3">
      <w:pPr>
        <w:spacing w:after="0"/>
        <w:jc w:val="both"/>
        <w:rPr>
          <w:rFonts w:asciiTheme="minorHAnsi" w:hAnsiTheme="minorHAnsi" w:cstheme="minorHAnsi"/>
          <w:bCs/>
        </w:rPr>
      </w:pPr>
    </w:p>
    <w:p w:rsidR="00501C25" w:rsidRPr="00B41FC0" w:rsidRDefault="0094642D" w:rsidP="0094642D">
      <w:pPr>
        <w:spacing w:after="0"/>
        <w:rPr>
          <w:rFonts w:asciiTheme="minorHAnsi" w:hAnsiTheme="minorHAnsi" w:cstheme="minorHAnsi"/>
          <w:bCs/>
          <w:caps/>
        </w:rPr>
      </w:pPr>
      <w:r w:rsidRPr="00B41FC0">
        <w:rPr>
          <w:rFonts w:asciiTheme="minorHAnsi" w:hAnsiTheme="minorHAnsi" w:cstheme="minorHAnsi"/>
          <w:bCs/>
          <w:caps/>
        </w:rPr>
        <w:t>Účel spracúvania osobných údajov a právny základ</w:t>
      </w:r>
    </w:p>
    <w:p w:rsidR="00A948F3" w:rsidRPr="00B41FC0" w:rsidRDefault="0094642D" w:rsidP="00A948F3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>V</w:t>
      </w:r>
      <w:r w:rsidR="00A948F3" w:rsidRPr="00B41FC0">
        <w:rPr>
          <w:rFonts w:asciiTheme="minorHAnsi" w:hAnsiTheme="minorHAnsi" w:cstheme="minorHAnsi"/>
          <w:bCs/>
        </w:rPr>
        <w:t xml:space="preserve">láda Slovenskej republiky vyhlásila počnúc dňom 12. marca 2020 od 06:00 hod mimoriadnu situáciu, podľa zákona Národnej rady SR č. 42/1994 Z. z. o civilnej ochrane obyvateľstva. </w:t>
      </w:r>
    </w:p>
    <w:p w:rsidR="00A948F3" w:rsidRPr="00B41FC0" w:rsidRDefault="00A948F3" w:rsidP="00A948F3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/>
        </w:rPr>
        <w:t>Podľa § 16 cit. zákona sú právnické osoby</w:t>
      </w:r>
      <w:r w:rsidR="0094642D" w:rsidRPr="00B41FC0">
        <w:rPr>
          <w:rFonts w:asciiTheme="minorHAnsi" w:hAnsiTheme="minorHAnsi" w:cstheme="minorHAnsi"/>
          <w:b/>
        </w:rPr>
        <w:t xml:space="preserve"> (</w:t>
      </w:r>
      <w:r w:rsidR="007F165C" w:rsidRPr="00B41FC0">
        <w:rPr>
          <w:rFonts w:asciiTheme="minorHAnsi" w:hAnsiTheme="minorHAnsi" w:cstheme="minorHAnsi"/>
          <w:b/>
        </w:rPr>
        <w:t>Škola</w:t>
      </w:r>
      <w:r w:rsidR="0094642D" w:rsidRPr="00B41FC0">
        <w:rPr>
          <w:rFonts w:asciiTheme="minorHAnsi" w:hAnsiTheme="minorHAnsi" w:cstheme="minorHAnsi"/>
          <w:b/>
        </w:rPr>
        <w:t>)</w:t>
      </w:r>
      <w:r w:rsidRPr="00B41FC0">
        <w:rPr>
          <w:rFonts w:asciiTheme="minorHAnsi" w:hAnsiTheme="minorHAnsi" w:cstheme="minorHAnsi"/>
          <w:b/>
        </w:rPr>
        <w:t xml:space="preserve"> povinné okrem iného pripravovať a</w:t>
      </w:r>
      <w:r w:rsidR="00F04AF5" w:rsidRPr="00B41FC0">
        <w:rPr>
          <w:rFonts w:asciiTheme="minorHAnsi" w:hAnsiTheme="minorHAnsi" w:cstheme="minorHAnsi"/>
          <w:b/>
        </w:rPr>
        <w:t> </w:t>
      </w:r>
      <w:r w:rsidRPr="00B41FC0">
        <w:rPr>
          <w:rFonts w:asciiTheme="minorHAnsi" w:hAnsiTheme="minorHAnsi" w:cstheme="minorHAnsi"/>
          <w:b/>
        </w:rPr>
        <w:t>zabezpečovať</w:t>
      </w:r>
      <w:r w:rsidR="00F04AF5" w:rsidRPr="00B41FC0">
        <w:rPr>
          <w:rFonts w:asciiTheme="minorHAnsi" w:hAnsiTheme="minorHAnsi" w:cstheme="minorHAnsi"/>
          <w:b/>
        </w:rPr>
        <w:t xml:space="preserve"> </w:t>
      </w:r>
      <w:r w:rsidRPr="00B41FC0">
        <w:rPr>
          <w:rFonts w:asciiTheme="minorHAnsi" w:hAnsiTheme="minorHAnsi" w:cstheme="minorHAnsi"/>
          <w:b/>
        </w:rPr>
        <w:t>ochranu svojich zamestnancov, osôb prevzatých do starostlivosti a osôb, ktoré môžu ohroziť.</w:t>
      </w:r>
      <w:r w:rsidR="00535EBF" w:rsidRPr="00B41FC0">
        <w:rPr>
          <w:rFonts w:asciiTheme="minorHAnsi" w:hAnsiTheme="minorHAnsi" w:cstheme="minorHAnsi"/>
          <w:b/>
        </w:rPr>
        <w:t xml:space="preserve"> </w:t>
      </w:r>
      <w:r w:rsidR="00AD1773" w:rsidRPr="00B41FC0">
        <w:rPr>
          <w:rFonts w:asciiTheme="minorHAnsi" w:hAnsiTheme="minorHAnsi" w:cstheme="minorHAnsi"/>
          <w:bCs/>
        </w:rPr>
        <w:t xml:space="preserve"> </w:t>
      </w:r>
    </w:p>
    <w:p w:rsidR="00535EBF" w:rsidRPr="00B41FC0" w:rsidRDefault="00A948F3" w:rsidP="00535EBF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V súlade so zákonom č. 103/2015 Z. z. úplné znenie zákona </w:t>
      </w:r>
      <w:r w:rsidR="00361C6E" w:rsidRPr="00B41FC0">
        <w:rPr>
          <w:rFonts w:asciiTheme="minorHAnsi" w:hAnsiTheme="minorHAnsi" w:cstheme="minorHAnsi"/>
          <w:bCs/>
          <w:color w:val="070707"/>
          <w:shd w:val="clear" w:color="auto" w:fill="FFFFFF"/>
        </w:rPr>
        <w:t>č. 355/2007 Z. z.</w:t>
      </w:r>
      <w:r w:rsidR="00361C6E" w:rsidRPr="00B41FC0">
        <w:rPr>
          <w:rFonts w:asciiTheme="minorHAnsi" w:hAnsiTheme="minorHAnsi" w:cstheme="minorHAnsi"/>
          <w:b/>
          <w:bCs/>
          <w:color w:val="070707"/>
          <w:shd w:val="clear" w:color="auto" w:fill="FFFFFF"/>
        </w:rPr>
        <w:t> </w:t>
      </w:r>
      <w:r w:rsidR="00361C6E" w:rsidRPr="00B41FC0">
        <w:rPr>
          <w:rFonts w:asciiTheme="minorHAnsi" w:hAnsiTheme="minorHAnsi" w:cstheme="minorHAnsi"/>
          <w:bCs/>
        </w:rPr>
        <w:t xml:space="preserve"> </w:t>
      </w:r>
      <w:r w:rsidRPr="00B41FC0">
        <w:rPr>
          <w:rFonts w:asciiTheme="minorHAnsi" w:hAnsiTheme="minorHAnsi" w:cstheme="minorHAnsi"/>
          <w:bCs/>
        </w:rPr>
        <w:t>o ochrane, podpore a rozvoji verejného zdravia a o zmene a doplnení niektorých zákonov sú podľa § 52 právnické osoby okrem iného povinné plniť opatrenia na predchádzanie ochoreniam podľa § 12 ods. 2 písm.</w:t>
      </w:r>
      <w:r w:rsidR="000C2A43" w:rsidRPr="00B41FC0">
        <w:rPr>
          <w:rFonts w:asciiTheme="minorHAnsi" w:hAnsiTheme="minorHAnsi" w:cstheme="minorHAnsi"/>
          <w:bCs/>
        </w:rPr>
        <w:t> </w:t>
      </w:r>
      <w:r w:rsidRPr="00B41FC0">
        <w:rPr>
          <w:rFonts w:asciiTheme="minorHAnsi" w:hAnsiTheme="minorHAnsi" w:cstheme="minorHAnsi"/>
          <w:bCs/>
        </w:rPr>
        <w:t xml:space="preserve">h), </w:t>
      </w:r>
      <w:r w:rsidRPr="00B41FC0">
        <w:rPr>
          <w:rFonts w:asciiTheme="minorHAnsi" w:hAnsiTheme="minorHAnsi" w:cstheme="minorHAnsi"/>
          <w:b/>
        </w:rPr>
        <w:t>podľa ktorého je právnická osoba povinná zakázať alebo obmedziť výkon povolania u</w:t>
      </w:r>
      <w:r w:rsidR="000C2A43" w:rsidRPr="00B41FC0">
        <w:rPr>
          <w:rFonts w:asciiTheme="minorHAnsi" w:hAnsiTheme="minorHAnsi" w:cstheme="minorHAnsi"/>
          <w:b/>
        </w:rPr>
        <w:t> </w:t>
      </w:r>
      <w:r w:rsidRPr="00B41FC0">
        <w:rPr>
          <w:rFonts w:asciiTheme="minorHAnsi" w:hAnsiTheme="minorHAnsi" w:cstheme="minorHAnsi"/>
          <w:b/>
        </w:rPr>
        <w:t>osôb</w:t>
      </w:r>
      <w:r w:rsidR="000C2A43" w:rsidRPr="00B41FC0">
        <w:rPr>
          <w:rFonts w:asciiTheme="minorHAnsi" w:hAnsiTheme="minorHAnsi" w:cstheme="minorHAnsi"/>
          <w:b/>
        </w:rPr>
        <w:t xml:space="preserve"> </w:t>
      </w:r>
      <w:r w:rsidRPr="00B41FC0">
        <w:rPr>
          <w:rFonts w:asciiTheme="minorHAnsi" w:hAnsiTheme="minorHAnsi" w:cstheme="minorHAnsi"/>
          <w:b/>
        </w:rPr>
        <w:t>chorých na prenosné ochorenie alebo podozrivých z takého ochorenia</w:t>
      </w:r>
      <w:r w:rsidRPr="00B41FC0">
        <w:rPr>
          <w:rFonts w:asciiTheme="minorHAnsi" w:hAnsiTheme="minorHAnsi" w:cstheme="minorHAnsi"/>
          <w:bCs/>
        </w:rPr>
        <w:t>.</w:t>
      </w:r>
      <w:r w:rsidR="00535EBF" w:rsidRPr="00B41FC0">
        <w:rPr>
          <w:rFonts w:asciiTheme="minorHAnsi" w:hAnsiTheme="minorHAnsi" w:cstheme="minorHAnsi"/>
          <w:bCs/>
        </w:rPr>
        <w:t xml:space="preserve">  </w:t>
      </w:r>
      <w:r w:rsidR="00AD1773" w:rsidRPr="00B41FC0">
        <w:rPr>
          <w:rFonts w:asciiTheme="minorHAnsi" w:hAnsiTheme="minorHAnsi" w:cstheme="minorHAnsi"/>
          <w:bCs/>
        </w:rPr>
        <w:t xml:space="preserve"> </w:t>
      </w:r>
    </w:p>
    <w:p w:rsidR="00A948F3" w:rsidRPr="00B41FC0" w:rsidRDefault="00A948F3" w:rsidP="00A948F3">
      <w:pPr>
        <w:spacing w:after="0"/>
        <w:jc w:val="both"/>
        <w:rPr>
          <w:rFonts w:asciiTheme="minorHAnsi" w:hAnsiTheme="minorHAnsi" w:cstheme="minorHAnsi"/>
          <w:bCs/>
        </w:rPr>
      </w:pPr>
    </w:p>
    <w:p w:rsidR="007D276D" w:rsidRPr="00B41FC0" w:rsidRDefault="007D276D" w:rsidP="00A948F3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Dňa 30. septembra 2020 vyhlásila vláda Slovenskej republiky uznesením č. 587 núdzový stav podľa čl. 5 ústavného zákona č. 227/2002 Z. z. o bezpečnosti štátu v čase vojny, vojnového stavu, výnimočného stavu a núdzového stavu v znení neskorších predpisov. V súvislosti s vyhlásením núdzového stavu vydáva vláda SR ďalšie uznesenia, ktorými prijíma opatrenia na zamedzenie šírenia </w:t>
      </w:r>
      <w:proofErr w:type="spellStart"/>
      <w:r w:rsidRPr="00B41FC0">
        <w:rPr>
          <w:rFonts w:asciiTheme="minorHAnsi" w:hAnsiTheme="minorHAnsi" w:cstheme="minorHAnsi"/>
          <w:bCs/>
        </w:rPr>
        <w:t>Covid</w:t>
      </w:r>
      <w:proofErr w:type="spellEnd"/>
      <w:r w:rsidRPr="00B41FC0">
        <w:rPr>
          <w:rFonts w:asciiTheme="minorHAnsi" w:hAnsiTheme="minorHAnsi" w:cstheme="minorHAnsi"/>
          <w:bCs/>
        </w:rPr>
        <w:t xml:space="preserve"> – 19</w:t>
      </w:r>
      <w:r w:rsidR="006C46C7" w:rsidRPr="00B41FC0">
        <w:rPr>
          <w:rFonts w:asciiTheme="minorHAnsi" w:hAnsiTheme="minorHAnsi" w:cstheme="minorHAnsi"/>
          <w:bCs/>
        </w:rPr>
        <w:t>, aktuálne uznesenie vlády SR č. 44 z 20. januára 2021</w:t>
      </w:r>
      <w:r w:rsidR="0043386E" w:rsidRPr="00B41FC0">
        <w:rPr>
          <w:rFonts w:asciiTheme="minorHAnsi" w:hAnsiTheme="minorHAnsi" w:cstheme="minorHAnsi"/>
          <w:bCs/>
        </w:rPr>
        <w:t>, ktorým sa zavádzajú obmedzujúce opatrenia v období od 27. januára 2021 05:00 hod. do uplynutia 2. februára.</w:t>
      </w:r>
    </w:p>
    <w:p w:rsidR="007D276D" w:rsidRPr="00B41FC0" w:rsidRDefault="007D276D" w:rsidP="00535EBF">
      <w:pPr>
        <w:spacing w:after="0"/>
        <w:jc w:val="both"/>
        <w:rPr>
          <w:rFonts w:asciiTheme="minorHAnsi" w:hAnsiTheme="minorHAnsi" w:cstheme="minorHAnsi"/>
          <w:bCs/>
        </w:rPr>
      </w:pPr>
    </w:p>
    <w:p w:rsidR="007829F5" w:rsidRPr="00B41FC0" w:rsidRDefault="007829F5" w:rsidP="00535EBF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>Ak bude pretrvávať potreba spracúvať osobné údaje s cieľom ochrany života a zdravia aj po skončení mimoriadnej situácie, Prevádzkovateľ zváži všetky okolnosti a v prípade potreby bude vaše osobné údaje spracúvať v súlade s čl. 6 ods. 1 písm. d) Nariadenia, podľa ktorého môže prevádzkovateľ spracúvať osobné údaje, ak je nevyhnutné, aby sa ochránili životne dôležité záujmy dotknutej osoby alebo inej fyzickej osoby.</w:t>
      </w:r>
    </w:p>
    <w:p w:rsidR="007829F5" w:rsidRPr="00B41FC0" w:rsidRDefault="007829F5" w:rsidP="00535EBF">
      <w:pPr>
        <w:spacing w:after="0"/>
        <w:jc w:val="both"/>
        <w:rPr>
          <w:rFonts w:asciiTheme="minorHAnsi" w:hAnsiTheme="minorHAnsi" w:cstheme="minorHAnsi"/>
          <w:bCs/>
        </w:rPr>
      </w:pPr>
    </w:p>
    <w:p w:rsidR="00535EBF" w:rsidRPr="00B41FC0" w:rsidRDefault="00535EBF" w:rsidP="00535EBF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Na zabezpečenie úloh súvisiacich so zamedzením šírenia </w:t>
      </w:r>
      <w:r w:rsidR="00C6346C" w:rsidRPr="00B41FC0">
        <w:rPr>
          <w:rFonts w:asciiTheme="minorHAnsi" w:hAnsiTheme="minorHAnsi" w:cstheme="minorHAnsi"/>
          <w:bCs/>
        </w:rPr>
        <w:t>ochorení (pandémia)</w:t>
      </w:r>
      <w:r w:rsidRPr="00B41FC0">
        <w:rPr>
          <w:rFonts w:asciiTheme="minorHAnsi" w:hAnsiTheme="minorHAnsi" w:cstheme="minorHAnsi"/>
          <w:bCs/>
        </w:rPr>
        <w:t xml:space="preserve"> môže prevádzkovateľ spracúvať osobné údaje osôb vstupujúcich do priestorov </w:t>
      </w:r>
      <w:r w:rsidR="007D276D" w:rsidRPr="00B41FC0">
        <w:rPr>
          <w:rFonts w:asciiTheme="minorHAnsi" w:hAnsiTheme="minorHAnsi" w:cstheme="minorHAnsi"/>
          <w:bCs/>
        </w:rPr>
        <w:t>a na pracovisko</w:t>
      </w:r>
      <w:r w:rsidRPr="00B41FC0">
        <w:rPr>
          <w:rFonts w:asciiTheme="minorHAnsi" w:hAnsiTheme="minorHAnsi" w:cstheme="minorHAnsi"/>
          <w:bCs/>
        </w:rPr>
        <w:t xml:space="preserve"> na základe plnenia zákonnej povinnosti v</w:t>
      </w:r>
      <w:r w:rsidR="007F4B1C" w:rsidRPr="00B41FC0">
        <w:rPr>
          <w:rFonts w:asciiTheme="minorHAnsi" w:hAnsiTheme="minorHAnsi" w:cstheme="minorHAnsi"/>
          <w:bCs/>
        </w:rPr>
        <w:t> </w:t>
      </w:r>
      <w:r w:rsidRPr="00B41FC0">
        <w:rPr>
          <w:rFonts w:asciiTheme="minorHAnsi" w:hAnsiTheme="minorHAnsi" w:cstheme="minorHAnsi"/>
          <w:bCs/>
        </w:rPr>
        <w:t>súlade</w:t>
      </w:r>
      <w:r w:rsidR="007F4B1C" w:rsidRPr="00B41FC0">
        <w:rPr>
          <w:rFonts w:asciiTheme="minorHAnsi" w:hAnsiTheme="minorHAnsi" w:cstheme="minorHAnsi"/>
          <w:bCs/>
        </w:rPr>
        <w:t xml:space="preserve"> </w:t>
      </w:r>
      <w:r w:rsidRPr="00B41FC0">
        <w:rPr>
          <w:rFonts w:asciiTheme="minorHAnsi" w:hAnsiTheme="minorHAnsi" w:cstheme="minorHAnsi"/>
          <w:bCs/>
        </w:rPr>
        <w:t>so Zákonom o</w:t>
      </w:r>
      <w:r w:rsidR="007F4B1C" w:rsidRPr="00B41FC0">
        <w:rPr>
          <w:rFonts w:asciiTheme="minorHAnsi" w:hAnsiTheme="minorHAnsi" w:cstheme="minorHAnsi"/>
          <w:bCs/>
        </w:rPr>
        <w:t> </w:t>
      </w:r>
      <w:r w:rsidRPr="00B41FC0">
        <w:rPr>
          <w:rFonts w:asciiTheme="minorHAnsi" w:hAnsiTheme="minorHAnsi" w:cstheme="minorHAnsi"/>
          <w:bCs/>
        </w:rPr>
        <w:t>ochrane</w:t>
      </w:r>
      <w:r w:rsidR="007F4B1C" w:rsidRPr="00B41FC0">
        <w:rPr>
          <w:rFonts w:asciiTheme="minorHAnsi" w:hAnsiTheme="minorHAnsi" w:cstheme="minorHAnsi"/>
          <w:bCs/>
        </w:rPr>
        <w:t xml:space="preserve"> </w:t>
      </w:r>
      <w:r w:rsidRPr="00B41FC0">
        <w:rPr>
          <w:rFonts w:asciiTheme="minorHAnsi" w:hAnsiTheme="minorHAnsi" w:cstheme="minorHAnsi"/>
          <w:bCs/>
        </w:rPr>
        <w:t xml:space="preserve">osobných údajov a Nariadením (čl. 6 ods. 1 písm. c) Nariadenia v spojení s § 13 ods. 1 písm. c) Zákona o ochrane osobných údajov). Na tento účel môže spracúvať aj osobitnú kategóriu osobných údajov, v súlade </w:t>
      </w:r>
      <w:r w:rsidR="00BB1D9F" w:rsidRPr="00B41FC0">
        <w:rPr>
          <w:rFonts w:asciiTheme="minorHAnsi" w:hAnsiTheme="minorHAnsi" w:cstheme="minorHAnsi"/>
          <w:bCs/>
        </w:rPr>
        <w:t xml:space="preserve">s čl. 9 ods. 2 písm. i) Nariadenia v spojení s § 16 ods. 2 písm. </w:t>
      </w:r>
      <w:r w:rsidR="00E81A8A" w:rsidRPr="00B41FC0">
        <w:rPr>
          <w:rFonts w:asciiTheme="minorHAnsi" w:hAnsiTheme="minorHAnsi" w:cstheme="minorHAnsi"/>
          <w:bCs/>
        </w:rPr>
        <w:t>j</w:t>
      </w:r>
      <w:r w:rsidR="00BB1D9F" w:rsidRPr="00B41FC0">
        <w:rPr>
          <w:rFonts w:asciiTheme="minorHAnsi" w:hAnsiTheme="minorHAnsi" w:cstheme="minorHAnsi"/>
          <w:bCs/>
        </w:rPr>
        <w:t>)</w:t>
      </w:r>
      <w:r w:rsidRPr="00B41FC0">
        <w:rPr>
          <w:rFonts w:asciiTheme="minorHAnsi" w:hAnsiTheme="minorHAnsi" w:cstheme="minorHAnsi"/>
          <w:bCs/>
        </w:rPr>
        <w:t xml:space="preserve"> Zákona o ochrane osobných údajov.</w:t>
      </w:r>
    </w:p>
    <w:p w:rsidR="00A948F3" w:rsidRPr="00B41FC0" w:rsidRDefault="00535EBF" w:rsidP="00A948F3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 </w:t>
      </w:r>
    </w:p>
    <w:p w:rsidR="00C6346C" w:rsidRPr="00B41FC0" w:rsidRDefault="0094642D" w:rsidP="00A948F3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>Na tento účel môže prevádzkovateľ spracúvať osobné údaje týkajúce sa zdravia, zdravotného stavu, prípadne kontrolovať telesnú teplotu dotknutej osoby.</w:t>
      </w:r>
      <w:r w:rsidR="00C6346C" w:rsidRPr="00B41FC0">
        <w:rPr>
          <w:rFonts w:asciiTheme="minorHAnsi" w:hAnsiTheme="minorHAnsi" w:cstheme="minorHAnsi"/>
          <w:b/>
        </w:rPr>
        <w:t xml:space="preserve"> </w:t>
      </w:r>
    </w:p>
    <w:p w:rsidR="00C6346C" w:rsidRPr="00B41FC0" w:rsidRDefault="00C6346C" w:rsidP="00A948F3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 xml:space="preserve">Ak ste zamestnancom </w:t>
      </w:r>
      <w:r w:rsidR="00F70CBA" w:rsidRPr="00B41FC0">
        <w:rPr>
          <w:rFonts w:asciiTheme="minorHAnsi" w:hAnsiTheme="minorHAnsi" w:cstheme="minorHAnsi"/>
          <w:b/>
        </w:rPr>
        <w:t>školy</w:t>
      </w:r>
      <w:r w:rsidRPr="00B41FC0">
        <w:rPr>
          <w:rFonts w:asciiTheme="minorHAnsi" w:hAnsiTheme="minorHAnsi" w:cstheme="minorHAnsi"/>
          <w:b/>
        </w:rPr>
        <w:t>, budeme spracúvať vaše kontaktné údaje, najmä telefónne číslo, s cieľom riadne a včas informovať o aktuálnej situácii v </w:t>
      </w:r>
      <w:r w:rsidR="00F04AF5" w:rsidRPr="00B41FC0">
        <w:rPr>
          <w:rFonts w:asciiTheme="minorHAnsi" w:hAnsiTheme="minorHAnsi" w:cstheme="minorHAnsi"/>
          <w:b/>
        </w:rPr>
        <w:t>š</w:t>
      </w:r>
      <w:r w:rsidR="00F70CBA" w:rsidRPr="00B41FC0">
        <w:rPr>
          <w:rFonts w:asciiTheme="minorHAnsi" w:hAnsiTheme="minorHAnsi" w:cstheme="minorHAnsi"/>
          <w:b/>
        </w:rPr>
        <w:t>kole</w:t>
      </w:r>
      <w:r w:rsidRPr="00B41FC0">
        <w:rPr>
          <w:rFonts w:asciiTheme="minorHAnsi" w:hAnsiTheme="minorHAnsi" w:cstheme="minorHAnsi"/>
          <w:b/>
        </w:rPr>
        <w:t>.</w:t>
      </w:r>
    </w:p>
    <w:p w:rsidR="00A948F3" w:rsidRPr="00B41FC0" w:rsidRDefault="00A948F3" w:rsidP="00A948F3">
      <w:pPr>
        <w:spacing w:after="0"/>
        <w:jc w:val="both"/>
        <w:rPr>
          <w:rFonts w:asciiTheme="minorHAnsi" w:hAnsiTheme="minorHAnsi" w:cstheme="minorHAnsi"/>
          <w:bCs/>
        </w:rPr>
      </w:pPr>
    </w:p>
    <w:p w:rsidR="00501C25" w:rsidRPr="00B41FC0" w:rsidRDefault="00501C25" w:rsidP="00A948F3">
      <w:pPr>
        <w:spacing w:after="0"/>
        <w:jc w:val="both"/>
        <w:rPr>
          <w:rFonts w:asciiTheme="minorHAnsi" w:hAnsiTheme="minorHAnsi" w:cstheme="minorHAnsi"/>
          <w:bCs/>
          <w:caps/>
        </w:rPr>
      </w:pPr>
      <w:r w:rsidRPr="00B41FC0">
        <w:rPr>
          <w:rFonts w:asciiTheme="minorHAnsi" w:hAnsiTheme="minorHAnsi" w:cstheme="minorHAnsi"/>
          <w:bCs/>
          <w:caps/>
        </w:rPr>
        <w:t>Poskytovanie osobných údajov a lehota uchovávania</w:t>
      </w:r>
    </w:p>
    <w:p w:rsidR="00501C25" w:rsidRPr="00B41FC0" w:rsidRDefault="00535EBF" w:rsidP="00A948F3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Poskytnutie osobných údajov na uvedený účel nie je povinnosťou dotknutej osoby, avšak v prípade ich neposkytnutia nemusia byť dotknutej osobe </w:t>
      </w:r>
      <w:r w:rsidR="00501C25" w:rsidRPr="00B41FC0">
        <w:rPr>
          <w:rFonts w:asciiTheme="minorHAnsi" w:hAnsiTheme="minorHAnsi" w:cstheme="minorHAnsi"/>
          <w:bCs/>
        </w:rPr>
        <w:t>poskytnuté služby, nebude jej umožnený vstup do priestor</w:t>
      </w:r>
      <w:r w:rsidR="00D7365F" w:rsidRPr="00B41FC0">
        <w:rPr>
          <w:rFonts w:asciiTheme="minorHAnsi" w:hAnsiTheme="minorHAnsi" w:cstheme="minorHAnsi"/>
          <w:bCs/>
        </w:rPr>
        <w:t>ov</w:t>
      </w:r>
      <w:r w:rsidR="00501C25" w:rsidRPr="00B41FC0">
        <w:rPr>
          <w:rFonts w:asciiTheme="minorHAnsi" w:hAnsiTheme="minorHAnsi" w:cstheme="minorHAnsi"/>
          <w:bCs/>
        </w:rPr>
        <w:t xml:space="preserve"> </w:t>
      </w:r>
      <w:r w:rsidR="00521B0C" w:rsidRPr="00B41FC0">
        <w:rPr>
          <w:rFonts w:asciiTheme="minorHAnsi" w:hAnsiTheme="minorHAnsi" w:cstheme="minorHAnsi"/>
          <w:bCs/>
        </w:rPr>
        <w:t>Školy</w:t>
      </w:r>
      <w:r w:rsidR="00501C25" w:rsidRPr="00B41FC0">
        <w:rPr>
          <w:rFonts w:asciiTheme="minorHAnsi" w:hAnsiTheme="minorHAnsi" w:cstheme="minorHAnsi"/>
          <w:bCs/>
        </w:rPr>
        <w:t xml:space="preserve"> alebo jej môžu byť nariadené iné zákonné podmienky v súvislosti s vyhlásením mimoriadnej situácie.</w:t>
      </w:r>
    </w:p>
    <w:p w:rsidR="000126C3" w:rsidRPr="00B41FC0" w:rsidRDefault="00501C25" w:rsidP="00A948F3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lastRenderedPageBreak/>
        <w:t xml:space="preserve">Osobné údaje budú spracúvané po dobu </w:t>
      </w:r>
      <w:r w:rsidR="00011B44" w:rsidRPr="00B41FC0">
        <w:rPr>
          <w:rFonts w:asciiTheme="minorHAnsi" w:hAnsiTheme="minorHAnsi" w:cstheme="minorHAnsi"/>
          <w:bCs/>
        </w:rPr>
        <w:t>2</w:t>
      </w:r>
      <w:r w:rsidRPr="00B41FC0">
        <w:rPr>
          <w:rFonts w:asciiTheme="minorHAnsi" w:hAnsiTheme="minorHAnsi" w:cstheme="minorHAnsi"/>
          <w:bCs/>
        </w:rPr>
        <w:t xml:space="preserve"> mesiac</w:t>
      </w:r>
      <w:r w:rsidR="00011B44" w:rsidRPr="00B41FC0">
        <w:rPr>
          <w:rFonts w:asciiTheme="minorHAnsi" w:hAnsiTheme="minorHAnsi" w:cstheme="minorHAnsi"/>
          <w:bCs/>
        </w:rPr>
        <w:t>ov</w:t>
      </w:r>
      <w:r w:rsidR="004E493D" w:rsidRPr="00B41FC0">
        <w:rPr>
          <w:rFonts w:asciiTheme="minorHAnsi" w:hAnsiTheme="minorHAnsi" w:cstheme="minorHAnsi"/>
          <w:bCs/>
        </w:rPr>
        <w:t xml:space="preserve"> pri </w:t>
      </w:r>
      <w:r w:rsidR="006B25E8" w:rsidRPr="00B41FC0">
        <w:rPr>
          <w:rFonts w:asciiTheme="minorHAnsi" w:hAnsiTheme="minorHAnsi" w:cstheme="minorHAnsi"/>
          <w:bCs/>
        </w:rPr>
        <w:t>p</w:t>
      </w:r>
      <w:r w:rsidR="001C3BFD" w:rsidRPr="00B41FC0">
        <w:rPr>
          <w:rFonts w:asciiTheme="minorHAnsi" w:hAnsiTheme="minorHAnsi" w:cstheme="minorHAnsi"/>
          <w:bCs/>
        </w:rPr>
        <w:t>redložení čestného vyhlásenia</w:t>
      </w:r>
      <w:r w:rsidR="007B1248" w:rsidRPr="00B41FC0">
        <w:rPr>
          <w:rFonts w:asciiTheme="minorHAnsi" w:hAnsiTheme="minorHAnsi" w:cstheme="minorHAnsi"/>
          <w:bCs/>
        </w:rPr>
        <w:t xml:space="preserve"> (§</w:t>
      </w:r>
      <w:r w:rsidR="00A756E3" w:rsidRPr="00B41FC0">
        <w:rPr>
          <w:rFonts w:asciiTheme="minorHAnsi" w:hAnsiTheme="minorHAnsi" w:cstheme="minorHAnsi"/>
          <w:bCs/>
        </w:rPr>
        <w:t>1</w:t>
      </w:r>
      <w:r w:rsidR="00DE1009" w:rsidRPr="00B41FC0">
        <w:rPr>
          <w:rFonts w:asciiTheme="minorHAnsi" w:hAnsiTheme="minorHAnsi" w:cstheme="minorHAnsi"/>
          <w:bCs/>
        </w:rPr>
        <w:t> </w:t>
      </w:r>
      <w:r w:rsidR="00A756E3" w:rsidRPr="00B41FC0">
        <w:rPr>
          <w:rFonts w:asciiTheme="minorHAnsi" w:hAnsiTheme="minorHAnsi" w:cstheme="minorHAnsi"/>
          <w:bCs/>
        </w:rPr>
        <w:t>ods. 5, §2 ods. 5 vyhlášky)</w:t>
      </w:r>
      <w:r w:rsidRPr="00B41FC0">
        <w:rPr>
          <w:rFonts w:asciiTheme="minorHAnsi" w:hAnsiTheme="minorHAnsi" w:cstheme="minorHAnsi"/>
          <w:bCs/>
        </w:rPr>
        <w:t xml:space="preserve"> a môžu byť poskytnuté príslušným orgánom štátu, napríklad Ministerstvu vnútra SR, Úradu verejného </w:t>
      </w:r>
      <w:r w:rsidR="007A7E3E" w:rsidRPr="00B41FC0">
        <w:rPr>
          <w:rFonts w:asciiTheme="minorHAnsi" w:hAnsiTheme="minorHAnsi" w:cstheme="minorHAnsi"/>
          <w:bCs/>
        </w:rPr>
        <w:t>zdravotníctva</w:t>
      </w:r>
      <w:r w:rsidRPr="00B41FC0">
        <w:rPr>
          <w:rFonts w:asciiTheme="minorHAnsi" w:hAnsiTheme="minorHAnsi" w:cstheme="minorHAnsi"/>
          <w:bCs/>
        </w:rPr>
        <w:t xml:space="preserve"> SR, príslušnému zdravotníckemu personálu a pod.</w:t>
      </w:r>
    </w:p>
    <w:p w:rsidR="00501C25" w:rsidRPr="00B41FC0" w:rsidRDefault="0034279A" w:rsidP="00A948F3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V prípade </w:t>
      </w:r>
      <w:r w:rsidR="00225186" w:rsidRPr="00B41FC0">
        <w:rPr>
          <w:rFonts w:asciiTheme="minorHAnsi" w:hAnsiTheme="minorHAnsi" w:cstheme="minorHAnsi"/>
          <w:bCs/>
        </w:rPr>
        <w:t xml:space="preserve">nahliadnutia do </w:t>
      </w:r>
      <w:r w:rsidR="00D16209" w:rsidRPr="00B41FC0">
        <w:rPr>
          <w:rFonts w:asciiTheme="minorHAnsi" w:hAnsiTheme="minorHAnsi" w:cstheme="minorHAnsi"/>
          <w:bCs/>
        </w:rPr>
        <w:t xml:space="preserve">dokladov potvrdzujúcich výnimku zo zákazu </w:t>
      </w:r>
      <w:r w:rsidR="00875FDE" w:rsidRPr="00B41FC0">
        <w:rPr>
          <w:rFonts w:asciiTheme="minorHAnsi" w:hAnsiTheme="minorHAnsi" w:cstheme="minorHAnsi"/>
          <w:bCs/>
        </w:rPr>
        <w:t xml:space="preserve">vstupu do </w:t>
      </w:r>
      <w:r w:rsidR="00BA7651" w:rsidRPr="00B41FC0">
        <w:rPr>
          <w:rFonts w:asciiTheme="minorHAnsi" w:hAnsiTheme="minorHAnsi" w:cstheme="minorHAnsi"/>
          <w:bCs/>
        </w:rPr>
        <w:t xml:space="preserve">vnútorných a vonkajších priestorov zariadení </w:t>
      </w:r>
      <w:r w:rsidR="00E63986" w:rsidRPr="00B41FC0">
        <w:rPr>
          <w:rFonts w:asciiTheme="minorHAnsi" w:hAnsiTheme="minorHAnsi" w:cstheme="minorHAnsi"/>
          <w:bCs/>
        </w:rPr>
        <w:t>(§1 ods. 2</w:t>
      </w:r>
      <w:r w:rsidR="00B37B46" w:rsidRPr="00B41FC0">
        <w:rPr>
          <w:rFonts w:asciiTheme="minorHAnsi" w:hAnsiTheme="minorHAnsi" w:cstheme="minorHAnsi"/>
          <w:bCs/>
        </w:rPr>
        <w:t xml:space="preserve"> vyhlášky</w:t>
      </w:r>
      <w:r w:rsidR="00E63986" w:rsidRPr="00B41FC0">
        <w:rPr>
          <w:rFonts w:asciiTheme="minorHAnsi" w:hAnsiTheme="minorHAnsi" w:cstheme="minorHAnsi"/>
          <w:bCs/>
        </w:rPr>
        <w:t xml:space="preserve">) </w:t>
      </w:r>
      <w:r w:rsidR="00BA7651" w:rsidRPr="00B41FC0">
        <w:rPr>
          <w:rFonts w:asciiTheme="minorHAnsi" w:hAnsiTheme="minorHAnsi" w:cstheme="minorHAnsi"/>
          <w:bCs/>
        </w:rPr>
        <w:t xml:space="preserve">a </w:t>
      </w:r>
      <w:r w:rsidR="00E63986" w:rsidRPr="00B41FC0">
        <w:rPr>
          <w:rFonts w:asciiTheme="minorHAnsi" w:hAnsiTheme="minorHAnsi" w:cstheme="minorHAnsi"/>
          <w:bCs/>
        </w:rPr>
        <w:t xml:space="preserve">výnimku zo zákazu vstupu </w:t>
      </w:r>
      <w:r w:rsidR="002555B3" w:rsidRPr="00B41FC0">
        <w:rPr>
          <w:rFonts w:asciiTheme="minorHAnsi" w:hAnsiTheme="minorHAnsi" w:cstheme="minorHAnsi"/>
          <w:bCs/>
        </w:rPr>
        <w:t xml:space="preserve">zamestnancov </w:t>
      </w:r>
      <w:r w:rsidR="00307BFE" w:rsidRPr="00B41FC0">
        <w:rPr>
          <w:rFonts w:asciiTheme="minorHAnsi" w:hAnsiTheme="minorHAnsi" w:cstheme="minorHAnsi"/>
          <w:bCs/>
        </w:rPr>
        <w:t>na pracoviská</w:t>
      </w:r>
      <w:r w:rsidR="00E63986" w:rsidRPr="00B41FC0">
        <w:rPr>
          <w:rFonts w:asciiTheme="minorHAnsi" w:hAnsiTheme="minorHAnsi" w:cstheme="minorHAnsi"/>
          <w:bCs/>
        </w:rPr>
        <w:t xml:space="preserve"> a</w:t>
      </w:r>
      <w:r w:rsidR="00316218" w:rsidRPr="00B41FC0">
        <w:rPr>
          <w:rFonts w:asciiTheme="minorHAnsi" w:hAnsiTheme="minorHAnsi" w:cstheme="minorHAnsi"/>
          <w:bCs/>
        </w:rPr>
        <w:t> do iných</w:t>
      </w:r>
      <w:r w:rsidR="00E63986" w:rsidRPr="00B41FC0">
        <w:rPr>
          <w:rFonts w:asciiTheme="minorHAnsi" w:hAnsiTheme="minorHAnsi" w:cstheme="minorHAnsi"/>
          <w:bCs/>
        </w:rPr>
        <w:t xml:space="preserve"> priestorov za</w:t>
      </w:r>
      <w:r w:rsidR="00C47D17" w:rsidRPr="00B41FC0">
        <w:rPr>
          <w:rFonts w:asciiTheme="minorHAnsi" w:hAnsiTheme="minorHAnsi" w:cstheme="minorHAnsi"/>
          <w:bCs/>
        </w:rPr>
        <w:t>mestnávateľa</w:t>
      </w:r>
      <w:r w:rsidR="00316218" w:rsidRPr="00B41FC0">
        <w:rPr>
          <w:rFonts w:asciiTheme="minorHAnsi" w:hAnsiTheme="minorHAnsi" w:cstheme="minorHAnsi"/>
          <w:bCs/>
        </w:rPr>
        <w:t xml:space="preserve"> (</w:t>
      </w:r>
      <w:r w:rsidR="00E85FB5" w:rsidRPr="00B41FC0">
        <w:rPr>
          <w:rFonts w:asciiTheme="minorHAnsi" w:hAnsiTheme="minorHAnsi" w:cstheme="minorHAnsi"/>
          <w:bCs/>
        </w:rPr>
        <w:t>§2 ods. 2</w:t>
      </w:r>
      <w:r w:rsidR="00B37B46" w:rsidRPr="00B41FC0">
        <w:rPr>
          <w:rFonts w:asciiTheme="minorHAnsi" w:hAnsiTheme="minorHAnsi" w:cstheme="minorHAnsi"/>
          <w:bCs/>
        </w:rPr>
        <w:t xml:space="preserve"> vyhlášky</w:t>
      </w:r>
      <w:r w:rsidR="00E85FB5" w:rsidRPr="00B41FC0">
        <w:rPr>
          <w:rFonts w:asciiTheme="minorHAnsi" w:hAnsiTheme="minorHAnsi" w:cstheme="minorHAnsi"/>
          <w:bCs/>
        </w:rPr>
        <w:t>)</w:t>
      </w:r>
      <w:r w:rsidR="008601A5" w:rsidRPr="00B41FC0">
        <w:rPr>
          <w:rFonts w:asciiTheme="minorHAnsi" w:hAnsiTheme="minorHAnsi" w:cstheme="minorHAnsi"/>
          <w:bCs/>
        </w:rPr>
        <w:t xml:space="preserve"> sa osobné údaje ďalej nespracúvajú.</w:t>
      </w:r>
    </w:p>
    <w:p w:rsidR="00501C25" w:rsidRPr="00B41FC0" w:rsidRDefault="00501C25" w:rsidP="00A948F3">
      <w:pPr>
        <w:spacing w:after="0"/>
        <w:jc w:val="both"/>
        <w:rPr>
          <w:rFonts w:asciiTheme="minorHAnsi" w:hAnsiTheme="minorHAnsi" w:cstheme="minorHAnsi"/>
          <w:bCs/>
        </w:rPr>
      </w:pPr>
    </w:p>
    <w:p w:rsidR="00501C25" w:rsidRPr="00B41FC0" w:rsidRDefault="00501C25" w:rsidP="00A948F3">
      <w:pPr>
        <w:spacing w:after="0"/>
        <w:jc w:val="both"/>
        <w:rPr>
          <w:rFonts w:asciiTheme="minorHAnsi" w:hAnsiTheme="minorHAnsi" w:cstheme="minorHAnsi"/>
          <w:bCs/>
          <w:caps/>
        </w:rPr>
      </w:pPr>
      <w:r w:rsidRPr="00B41FC0">
        <w:rPr>
          <w:rFonts w:asciiTheme="minorHAnsi" w:hAnsiTheme="minorHAnsi" w:cstheme="minorHAnsi"/>
          <w:bCs/>
          <w:caps/>
        </w:rPr>
        <w:t>Práva dotknutých osôb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>Právo na prístup k osobným údajom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Máte právo na prístup k </w:t>
      </w:r>
      <w:r w:rsidR="001E096A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ašim osobným údajom a právo získať potvrdenie o tom, či sa o </w:t>
      </w:r>
      <w:r w:rsidR="001E096A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ás spracúvajú osobné údaje. V prípade, že sú o </w:t>
      </w:r>
      <w:r w:rsidR="001E096A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ás osobné údaje spracúvané, máte právo na informácie v rozsahu týchto zásad a na prístup k </w:t>
      </w:r>
      <w:r w:rsidR="001E096A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ašim osobným údajom. Máte právo na poskytnutie kópie osobných údajov, ktoré o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ás máme k dispozícii, ako aj na informácie o tom, ako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aše osobné údaje používame. Vo väčšine prípadov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ám budú vaše osobné údaje poskytnuté v písomnej listinnej forme, pokiaľ nepožadujete iný spôsob ich poskytnutia. Ak ste o poskytnutie týchto informácií požiadali elektronickými prostriedkami, budú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ám poskytnuté elektronicky, ak to bude technicky možné. Ak budete opakovane požadovať poskytnutie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ašich osobných údajov v tom istom rozsahu, môže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>ám prevádzkovateľ účtovať primeraný poplatok zodpovedajúci administratívnym nákladom.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>Právo na opravu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Máte právo na opravu o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ás spracúvaných osobných údajov, ak sú nesprávne alebo nepresné.  Pre </w:t>
      </w:r>
      <w:r w:rsidR="00276065" w:rsidRPr="00B41FC0">
        <w:rPr>
          <w:rFonts w:asciiTheme="minorHAnsi" w:hAnsiTheme="minorHAnsi" w:cstheme="minorHAnsi"/>
          <w:bCs/>
        </w:rPr>
        <w:t>š</w:t>
      </w:r>
      <w:r w:rsidR="00521B0C" w:rsidRPr="00B41FC0">
        <w:rPr>
          <w:rFonts w:asciiTheme="minorHAnsi" w:hAnsiTheme="minorHAnsi" w:cstheme="minorHAnsi"/>
          <w:bCs/>
        </w:rPr>
        <w:t>kolu</w:t>
      </w:r>
      <w:r w:rsidRPr="00B41FC0">
        <w:rPr>
          <w:rFonts w:asciiTheme="minorHAnsi" w:hAnsiTheme="minorHAnsi" w:cstheme="minorHAnsi"/>
          <w:bCs/>
        </w:rPr>
        <w:t xml:space="preserve"> je veľmi dôležité, aby o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ás mala správne informácie. Ak preto zistíte, že informácie, ktoré o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ás </w:t>
      </w:r>
      <w:r w:rsidR="00276065" w:rsidRPr="00B41FC0">
        <w:rPr>
          <w:rFonts w:asciiTheme="minorHAnsi" w:hAnsiTheme="minorHAnsi" w:cstheme="minorHAnsi"/>
          <w:bCs/>
        </w:rPr>
        <w:t>š</w:t>
      </w:r>
      <w:r w:rsidR="00521B0C" w:rsidRPr="00B41FC0">
        <w:rPr>
          <w:rFonts w:asciiTheme="minorHAnsi" w:hAnsiTheme="minorHAnsi" w:cstheme="minorHAnsi"/>
          <w:bCs/>
        </w:rPr>
        <w:t>kola</w:t>
      </w:r>
      <w:r w:rsidRPr="00B41FC0">
        <w:rPr>
          <w:rFonts w:asciiTheme="minorHAnsi" w:hAnsiTheme="minorHAnsi" w:cstheme="minorHAnsi"/>
          <w:bCs/>
        </w:rPr>
        <w:t xml:space="preserve"> eviduje sú neprávne, nepresné alebo neúplné, upozornite na to </w:t>
      </w:r>
      <w:r w:rsidR="00276065" w:rsidRPr="00B41FC0">
        <w:rPr>
          <w:rFonts w:asciiTheme="minorHAnsi" w:hAnsiTheme="minorHAnsi" w:cstheme="minorHAnsi"/>
          <w:bCs/>
        </w:rPr>
        <w:t>š</w:t>
      </w:r>
      <w:r w:rsidR="00521B0C" w:rsidRPr="00B41FC0">
        <w:rPr>
          <w:rFonts w:asciiTheme="minorHAnsi" w:hAnsiTheme="minorHAnsi" w:cstheme="minorHAnsi"/>
          <w:bCs/>
        </w:rPr>
        <w:t>kolu</w:t>
      </w:r>
      <w:r w:rsidRPr="00B41FC0">
        <w:rPr>
          <w:rFonts w:asciiTheme="minorHAnsi" w:hAnsiTheme="minorHAnsi" w:cstheme="minorHAnsi"/>
          <w:bCs/>
        </w:rPr>
        <w:t xml:space="preserve">, a žiadajte o opravu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ašich údajov (napr. zmena bydliska, zmena kontaktu, zmena priezviska v prípade uzatvorenia manželstva atď.). </w:t>
      </w:r>
      <w:r w:rsidR="00521B0C" w:rsidRPr="00B41FC0">
        <w:rPr>
          <w:rFonts w:asciiTheme="minorHAnsi" w:hAnsiTheme="minorHAnsi" w:cstheme="minorHAnsi"/>
          <w:bCs/>
        </w:rPr>
        <w:t>Škola</w:t>
      </w:r>
      <w:r w:rsidRPr="00B41FC0">
        <w:rPr>
          <w:rFonts w:asciiTheme="minorHAnsi" w:hAnsiTheme="minorHAnsi" w:cstheme="minorHAnsi"/>
          <w:bCs/>
        </w:rPr>
        <w:t xml:space="preserve"> následne bez zbytočného odkladu tieto údaje opraví/doplní.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>Právo na vymazanie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Ak </w:t>
      </w:r>
      <w:r w:rsidR="00521B0C" w:rsidRPr="00B41FC0">
        <w:rPr>
          <w:rFonts w:asciiTheme="minorHAnsi" w:hAnsiTheme="minorHAnsi" w:cstheme="minorHAnsi"/>
          <w:bCs/>
        </w:rPr>
        <w:t>Škola</w:t>
      </w:r>
      <w:r w:rsidRPr="00B41FC0">
        <w:rPr>
          <w:rFonts w:asciiTheme="minorHAnsi" w:hAnsiTheme="minorHAnsi" w:cstheme="minorHAnsi"/>
          <w:bCs/>
        </w:rPr>
        <w:t xml:space="preserve"> o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>ás spracováva osobné údaje nezákonným spôsobom, napr. dlhšie ako je potrebné alebo ich spracováva bezdôvodne, máte právo na ich výmaz (tzv. právo „na zabudnutie“).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>Obmedzenie spracúvania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Ak požiadate o opravu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ašich osobných údajov, alebo namietate proti vymazaniu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ašich osobných údajov, ak je ich spracúvanie protizákonné, alebo ak </w:t>
      </w:r>
      <w:r w:rsidR="00521B0C" w:rsidRPr="00B41FC0">
        <w:rPr>
          <w:rFonts w:asciiTheme="minorHAnsi" w:hAnsiTheme="minorHAnsi" w:cstheme="minorHAnsi"/>
          <w:bCs/>
        </w:rPr>
        <w:t>Škola</w:t>
      </w:r>
      <w:r w:rsidRPr="00B41FC0">
        <w:rPr>
          <w:rFonts w:asciiTheme="minorHAnsi" w:hAnsiTheme="minorHAnsi" w:cstheme="minorHAnsi"/>
          <w:bCs/>
        </w:rPr>
        <w:t xml:space="preserve"> už nepotrebuje osobné údaje pre svoje účely, ale môžete ich potrebovať Vy na preukazovanie alebo obhajovanie právnych nárokov, alebo ste namietali spracúvanie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ašich osobných údajov z ďalších dôvodov, </w:t>
      </w:r>
      <w:r w:rsidR="00521B0C" w:rsidRPr="00B41FC0">
        <w:rPr>
          <w:rFonts w:asciiTheme="minorHAnsi" w:hAnsiTheme="minorHAnsi" w:cstheme="minorHAnsi"/>
          <w:bCs/>
        </w:rPr>
        <w:t>Škola</w:t>
      </w:r>
      <w:r w:rsidRPr="00B41FC0">
        <w:rPr>
          <w:rFonts w:asciiTheme="minorHAnsi" w:hAnsiTheme="minorHAnsi" w:cstheme="minorHAnsi"/>
          <w:bCs/>
        </w:rPr>
        <w:t xml:space="preserve"> obmedzí spracúvanie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ašich osobných údajov, po dobu, kedy bude možné vec vyriešiť. 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>Právo namietať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Ak sa domnievate, že </w:t>
      </w:r>
      <w:r w:rsidR="00521B0C" w:rsidRPr="00B41FC0">
        <w:rPr>
          <w:rFonts w:asciiTheme="minorHAnsi" w:hAnsiTheme="minorHAnsi" w:cstheme="minorHAnsi"/>
          <w:bCs/>
        </w:rPr>
        <w:t>Škola</w:t>
      </w:r>
      <w:r w:rsidRPr="00B41FC0">
        <w:rPr>
          <w:rFonts w:asciiTheme="minorHAnsi" w:hAnsiTheme="minorHAnsi" w:cstheme="minorHAnsi"/>
          <w:bCs/>
        </w:rPr>
        <w:t xml:space="preserve"> nemá právo na spracúvanie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>ašich osobných údajov, alebo ak chcete, aby automatizované rozhodnutie bolo prehodnotené, môžete proti ich spracúvaniu namietať. V</w:t>
      </w:r>
      <w:r w:rsidR="00276065" w:rsidRPr="00B41FC0">
        <w:rPr>
          <w:rFonts w:asciiTheme="minorHAnsi" w:hAnsiTheme="minorHAnsi" w:cstheme="minorHAnsi"/>
          <w:bCs/>
        </w:rPr>
        <w:t> </w:t>
      </w:r>
      <w:r w:rsidRPr="00B41FC0">
        <w:rPr>
          <w:rFonts w:asciiTheme="minorHAnsi" w:hAnsiTheme="minorHAnsi" w:cstheme="minorHAnsi"/>
          <w:bCs/>
        </w:rPr>
        <w:t>takýchto</w:t>
      </w:r>
      <w:r w:rsidR="00276065" w:rsidRPr="00B41FC0">
        <w:rPr>
          <w:rFonts w:asciiTheme="minorHAnsi" w:hAnsiTheme="minorHAnsi" w:cstheme="minorHAnsi"/>
          <w:bCs/>
        </w:rPr>
        <w:t xml:space="preserve"> </w:t>
      </w:r>
      <w:r w:rsidRPr="00B41FC0">
        <w:rPr>
          <w:rFonts w:asciiTheme="minorHAnsi" w:hAnsiTheme="minorHAnsi" w:cstheme="minorHAnsi"/>
          <w:bCs/>
        </w:rPr>
        <w:t xml:space="preserve">prípadoch môže </w:t>
      </w:r>
      <w:r w:rsidR="00521B0C" w:rsidRPr="00B41FC0">
        <w:rPr>
          <w:rFonts w:asciiTheme="minorHAnsi" w:hAnsiTheme="minorHAnsi" w:cstheme="minorHAnsi"/>
          <w:bCs/>
        </w:rPr>
        <w:t>Škola</w:t>
      </w:r>
      <w:r w:rsidRPr="00B41FC0">
        <w:rPr>
          <w:rFonts w:asciiTheme="minorHAnsi" w:hAnsiTheme="minorHAnsi" w:cstheme="minorHAnsi"/>
          <w:bCs/>
        </w:rPr>
        <w:t xml:space="preserve"> pokračovať v ich spracovávaní iba vtedy, ak vie preukázať presvedčivé oprávnené dôvody, ktoré prevážia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aše záujmy, práva a slobody.  Vaše osobné údaje však môže </w:t>
      </w:r>
      <w:r w:rsidR="00521B0C" w:rsidRPr="00B41FC0">
        <w:rPr>
          <w:rFonts w:asciiTheme="minorHAnsi" w:hAnsiTheme="minorHAnsi" w:cstheme="minorHAnsi"/>
          <w:bCs/>
        </w:rPr>
        <w:t>Škola</w:t>
      </w:r>
      <w:r w:rsidRPr="00B41FC0">
        <w:rPr>
          <w:rFonts w:asciiTheme="minorHAnsi" w:hAnsiTheme="minorHAnsi" w:cstheme="minorHAnsi"/>
          <w:bCs/>
        </w:rPr>
        <w:t xml:space="preserve"> spracovať vždy, ak je to potrebné na určenie, uplatnenie alebo obhajobu právnych nárokov.    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/>
        </w:rPr>
      </w:pPr>
      <w:r w:rsidRPr="00B41FC0">
        <w:rPr>
          <w:rFonts w:asciiTheme="minorHAnsi" w:hAnsiTheme="minorHAnsi" w:cstheme="minorHAnsi"/>
          <w:b/>
        </w:rPr>
        <w:t>Právo na prenosnosť údajov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Cs/>
        </w:rPr>
        <w:t xml:space="preserve">Máte právo  získať  a požiadať </w:t>
      </w:r>
      <w:r w:rsidR="00521B0C" w:rsidRPr="00B41FC0">
        <w:rPr>
          <w:rFonts w:asciiTheme="minorHAnsi" w:hAnsiTheme="minorHAnsi" w:cstheme="minorHAnsi"/>
          <w:bCs/>
        </w:rPr>
        <w:t>Školu</w:t>
      </w:r>
      <w:r w:rsidRPr="00B41FC0">
        <w:rPr>
          <w:rFonts w:asciiTheme="minorHAnsi" w:hAnsiTheme="minorHAnsi" w:cstheme="minorHAnsi"/>
          <w:bCs/>
        </w:rPr>
        <w:t xml:space="preserve"> o prenos osobných údajov, ktoré ste nám poskytli, na inú tretiu stranu, v štruktúrovanom, bežne používanom a strojovo čitateľnom formáte. Právo na získanie a prenosnosť osobných údajov sa však týka len osobných údajov, ktoré sme od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ás získali na základe súhlasu alebo na základe zmluvy, ktorej ste jednou zo zmluvných strán. Právo na prenosnosť sa nevzťahuje na osobné údaje, ktoré o vás spracúvame na základe Zákonníka práce, Zákona o bezpečnosti a ochrane zdravia pri práci prípadne na základe ďalších osobitných predpisov. </w:t>
      </w:r>
    </w:p>
    <w:p w:rsidR="00501C25" w:rsidRPr="00B41FC0" w:rsidRDefault="00501C25" w:rsidP="00501C25">
      <w:pPr>
        <w:spacing w:after="0"/>
        <w:jc w:val="both"/>
        <w:rPr>
          <w:rFonts w:asciiTheme="minorHAnsi" w:hAnsiTheme="minorHAnsi" w:cstheme="minorHAnsi"/>
          <w:bCs/>
        </w:rPr>
      </w:pPr>
      <w:r w:rsidRPr="00B41FC0">
        <w:rPr>
          <w:rFonts w:asciiTheme="minorHAnsi" w:hAnsiTheme="minorHAnsi" w:cstheme="minorHAnsi"/>
          <w:b/>
        </w:rPr>
        <w:t xml:space="preserve">Právo podať sťažnosť </w:t>
      </w:r>
    </w:p>
    <w:p w:rsidR="00756C8B" w:rsidRPr="00B41FC0" w:rsidRDefault="00501C25" w:rsidP="00011B44">
      <w:pPr>
        <w:spacing w:after="0"/>
        <w:jc w:val="both"/>
        <w:rPr>
          <w:lang w:eastAsia="cs-CZ"/>
        </w:rPr>
      </w:pPr>
      <w:r w:rsidRPr="00B41FC0">
        <w:rPr>
          <w:rFonts w:asciiTheme="minorHAnsi" w:hAnsiTheme="minorHAnsi" w:cstheme="minorHAnsi"/>
          <w:bCs/>
        </w:rPr>
        <w:t xml:space="preserve">Ak chcete podať sťažnosť na spôsob, akým sú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 xml:space="preserve">aše osobné údaje spracúvané, vrátane uplatnenia vyššie uvedených práv, môžete sa </w:t>
      </w:r>
      <w:r w:rsidR="00C7192B" w:rsidRPr="00B41FC0">
        <w:rPr>
          <w:rFonts w:asciiTheme="minorHAnsi" w:hAnsiTheme="minorHAnsi" w:cstheme="minorHAnsi"/>
          <w:bCs/>
        </w:rPr>
        <w:t xml:space="preserve">na nás obrátiť elektronicky </w:t>
      </w:r>
      <w:r w:rsidR="00B41FC0" w:rsidRPr="00B41FC0">
        <w:rPr>
          <w:rFonts w:asciiTheme="minorHAnsi" w:hAnsiTheme="minorHAnsi" w:cstheme="minorHAnsi"/>
          <w:bCs/>
        </w:rPr>
        <w:t xml:space="preserve">na adresu </w:t>
      </w:r>
      <w:hyperlink r:id="rId8" w:history="1">
        <w:r w:rsidR="00B41FC0" w:rsidRPr="00B41FC0">
          <w:rPr>
            <w:rStyle w:val="Hypertextovprepojenie"/>
            <w:rFonts w:asciiTheme="minorHAnsi" w:hAnsiTheme="minorHAnsi" w:cstheme="minorHAnsi"/>
            <w:bCs/>
          </w:rPr>
          <w:t>zodpovednaosoba@ppprotect.sk</w:t>
        </w:r>
      </w:hyperlink>
      <w:r w:rsidR="00B41FC0" w:rsidRPr="00B41FC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41FC0">
        <w:rPr>
          <w:rFonts w:asciiTheme="minorHAnsi" w:hAnsiTheme="minorHAnsi" w:cstheme="minorHAnsi"/>
          <w:bCs/>
        </w:rPr>
        <w:t xml:space="preserve">alebo na kontaktné údaje uvedené v záhlaví dokumentu. Všetky </w:t>
      </w:r>
      <w:r w:rsidR="00276065" w:rsidRPr="00B41FC0">
        <w:rPr>
          <w:rFonts w:asciiTheme="minorHAnsi" w:hAnsiTheme="minorHAnsi" w:cstheme="minorHAnsi"/>
          <w:bCs/>
        </w:rPr>
        <w:t>V</w:t>
      </w:r>
      <w:r w:rsidRPr="00B41FC0">
        <w:rPr>
          <w:rFonts w:asciiTheme="minorHAnsi" w:hAnsiTheme="minorHAnsi" w:cstheme="minorHAnsi"/>
          <w:bCs/>
        </w:rPr>
        <w:t>aše podnety a sťažnosti riadne preveríme. Máte právo podať sťažnosť dozornému orgánu, ktorým je Úrad na ochranu osobných údajov Slovenskej republiky.</w:t>
      </w:r>
    </w:p>
    <w:sectPr w:rsidR="00756C8B" w:rsidRPr="00B41FC0" w:rsidSect="00B41FC0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630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0C" w:rsidRDefault="00CC3B0C">
      <w:pPr>
        <w:spacing w:after="0" w:line="240" w:lineRule="auto"/>
      </w:pPr>
      <w:r>
        <w:separator/>
      </w:r>
    </w:p>
  </w:endnote>
  <w:endnote w:type="continuationSeparator" w:id="0">
    <w:p w:rsidR="00CC3B0C" w:rsidRDefault="00CC3B0C">
      <w:pPr>
        <w:spacing w:after="0" w:line="240" w:lineRule="auto"/>
      </w:pPr>
      <w:r>
        <w:continuationSeparator/>
      </w:r>
    </w:p>
  </w:endnote>
  <w:endnote w:type="continuationNotice" w:id="1">
    <w:p w:rsidR="00CC3B0C" w:rsidRDefault="00CC3B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0352411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41FC0" w:rsidRDefault="00913556">
        <w:pPr>
          <w:pStyle w:val="Pta"/>
          <w:jc w:val="center"/>
        </w:pPr>
        <w:r>
          <w:fldChar w:fldCharType="begin"/>
        </w:r>
        <w:r w:rsidR="00B41FC0">
          <w:instrText>PAGE   \* MERGEFORMAT</w:instrText>
        </w:r>
        <w:r>
          <w:fldChar w:fldCharType="separate"/>
        </w:r>
        <w:r w:rsidR="00FD43B9">
          <w:rPr>
            <w:noProof/>
          </w:rPr>
          <w:t>1</w:t>
        </w:r>
        <w:r>
          <w:fldChar w:fldCharType="end"/>
        </w:r>
      </w:p>
    </w:sdtContent>
  </w:sdt>
  <w:p w:rsidR="003A63F9" w:rsidRDefault="003A63F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300762067"/>
      <w:docPartObj>
        <w:docPartGallery w:val="Page Numbers (Bottom of Page)"/>
        <w:docPartUnique/>
      </w:docPartObj>
    </w:sdtPr>
    <w:sdtContent>
      <w:p w:rsidR="00B41FC0" w:rsidRPr="00B41FC0" w:rsidRDefault="00913556">
        <w:pPr>
          <w:pStyle w:val="Pta"/>
          <w:jc w:val="center"/>
          <w:rPr>
            <w:sz w:val="18"/>
            <w:szCs w:val="18"/>
          </w:rPr>
        </w:pPr>
        <w:r w:rsidRPr="00B41FC0">
          <w:rPr>
            <w:sz w:val="18"/>
            <w:szCs w:val="18"/>
          </w:rPr>
          <w:fldChar w:fldCharType="begin"/>
        </w:r>
        <w:r w:rsidR="00B41FC0" w:rsidRPr="00B41FC0">
          <w:rPr>
            <w:sz w:val="18"/>
            <w:szCs w:val="18"/>
          </w:rPr>
          <w:instrText>PAGE   \* MERGEFORMAT</w:instrText>
        </w:r>
        <w:r w:rsidRPr="00B41FC0">
          <w:rPr>
            <w:sz w:val="18"/>
            <w:szCs w:val="18"/>
          </w:rPr>
          <w:fldChar w:fldCharType="separate"/>
        </w:r>
        <w:r w:rsidR="00B41FC0" w:rsidRPr="00B41FC0">
          <w:rPr>
            <w:sz w:val="18"/>
            <w:szCs w:val="18"/>
          </w:rPr>
          <w:t>2</w:t>
        </w:r>
        <w:r w:rsidRPr="00B41FC0">
          <w:rPr>
            <w:sz w:val="18"/>
            <w:szCs w:val="18"/>
          </w:rPr>
          <w:fldChar w:fldCharType="end"/>
        </w:r>
      </w:p>
    </w:sdtContent>
  </w:sdt>
  <w:p w:rsidR="00B41FC0" w:rsidRPr="00B41FC0" w:rsidRDefault="00B41FC0">
    <w:pPr>
      <w:pStyle w:val="Pt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0C" w:rsidRDefault="00CC3B0C">
      <w:pPr>
        <w:spacing w:after="0" w:line="240" w:lineRule="auto"/>
      </w:pPr>
      <w:r>
        <w:separator/>
      </w:r>
    </w:p>
  </w:footnote>
  <w:footnote w:type="continuationSeparator" w:id="0">
    <w:p w:rsidR="00CC3B0C" w:rsidRDefault="00CC3B0C">
      <w:pPr>
        <w:spacing w:after="0" w:line="240" w:lineRule="auto"/>
      </w:pPr>
      <w:r>
        <w:continuationSeparator/>
      </w:r>
    </w:p>
  </w:footnote>
  <w:footnote w:type="continuationNotice" w:id="1">
    <w:p w:rsidR="00CC3B0C" w:rsidRDefault="00CC3B0C">
      <w:pPr>
        <w:spacing w:after="0" w:line="240" w:lineRule="auto"/>
      </w:pPr>
    </w:p>
  </w:footnote>
  <w:footnote w:id="2">
    <w:p w:rsidR="0094642D" w:rsidRDefault="0094642D" w:rsidP="00F04AF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94642D">
        <w:t>Nariadenie Európskeho parlamentu a Rady (EÚ) 2016/679 z 27. apríla 2016 o ochrane fyzických osôb pri spracúvaní osobných údajov a o voľnom pohybe takýchto údajov, ktorým sa zrušuje smernica 95/46/ES (všeobecné nariadenie o ochrane údajov).</w:t>
      </w:r>
    </w:p>
  </w:footnote>
  <w:footnote w:id="3">
    <w:p w:rsidR="0094642D" w:rsidRDefault="0094642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46C7">
        <w:rPr>
          <w:rFonts w:asciiTheme="minorHAnsi" w:hAnsiTheme="minorHAnsi" w:cstheme="minorHAnsi"/>
        </w:rPr>
        <w:t>Zákon č. 18/2018 Z. z. o ochrane osobných údajov.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F9" w:rsidRPr="008E6BE0" w:rsidRDefault="00E23C3E" w:rsidP="003A63F9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85AF1"/>
    <w:multiLevelType w:val="hybridMultilevel"/>
    <w:tmpl w:val="60AC4432"/>
    <w:lvl w:ilvl="0" w:tplc="8736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39E1"/>
    <w:rsid w:val="00011B44"/>
    <w:rsid w:val="000126C3"/>
    <w:rsid w:val="00074986"/>
    <w:rsid w:val="00075671"/>
    <w:rsid w:val="0009367B"/>
    <w:rsid w:val="000C2A43"/>
    <w:rsid w:val="000D6C10"/>
    <w:rsid w:val="000E5C17"/>
    <w:rsid w:val="00117C99"/>
    <w:rsid w:val="00134D8E"/>
    <w:rsid w:val="001C3BFD"/>
    <w:rsid w:val="001C5353"/>
    <w:rsid w:val="001E096A"/>
    <w:rsid w:val="001E7AAF"/>
    <w:rsid w:val="0022220F"/>
    <w:rsid w:val="00225186"/>
    <w:rsid w:val="0023264C"/>
    <w:rsid w:val="00240C7A"/>
    <w:rsid w:val="002555B3"/>
    <w:rsid w:val="00264933"/>
    <w:rsid w:val="00270EE4"/>
    <w:rsid w:val="00276065"/>
    <w:rsid w:val="002A37E3"/>
    <w:rsid w:val="002A683F"/>
    <w:rsid w:val="002B490F"/>
    <w:rsid w:val="002E2D5A"/>
    <w:rsid w:val="00307BFE"/>
    <w:rsid w:val="00316218"/>
    <w:rsid w:val="00335049"/>
    <w:rsid w:val="0034279A"/>
    <w:rsid w:val="00361C6E"/>
    <w:rsid w:val="00365368"/>
    <w:rsid w:val="00374E6B"/>
    <w:rsid w:val="003A63F9"/>
    <w:rsid w:val="00426A18"/>
    <w:rsid w:val="0043386E"/>
    <w:rsid w:val="004E493D"/>
    <w:rsid w:val="004F00D9"/>
    <w:rsid w:val="004F3D3C"/>
    <w:rsid w:val="00501C25"/>
    <w:rsid w:val="00521B0C"/>
    <w:rsid w:val="00535EBF"/>
    <w:rsid w:val="0055158A"/>
    <w:rsid w:val="00563311"/>
    <w:rsid w:val="00570E0C"/>
    <w:rsid w:val="005E2547"/>
    <w:rsid w:val="00626005"/>
    <w:rsid w:val="00637B30"/>
    <w:rsid w:val="00644A90"/>
    <w:rsid w:val="00652272"/>
    <w:rsid w:val="006B25E8"/>
    <w:rsid w:val="006C39E1"/>
    <w:rsid w:val="006C46C7"/>
    <w:rsid w:val="006D774D"/>
    <w:rsid w:val="00756C8B"/>
    <w:rsid w:val="007829F5"/>
    <w:rsid w:val="007A26AC"/>
    <w:rsid w:val="007A7E3E"/>
    <w:rsid w:val="007B000A"/>
    <w:rsid w:val="007B1248"/>
    <w:rsid w:val="007D276D"/>
    <w:rsid w:val="007F165C"/>
    <w:rsid w:val="007F4B1C"/>
    <w:rsid w:val="00830B55"/>
    <w:rsid w:val="00836C5E"/>
    <w:rsid w:val="0085075A"/>
    <w:rsid w:val="008601A5"/>
    <w:rsid w:val="0086415D"/>
    <w:rsid w:val="008652F0"/>
    <w:rsid w:val="00874357"/>
    <w:rsid w:val="00875FDE"/>
    <w:rsid w:val="008938A0"/>
    <w:rsid w:val="008C219F"/>
    <w:rsid w:val="008C23F8"/>
    <w:rsid w:val="008D7D71"/>
    <w:rsid w:val="00913556"/>
    <w:rsid w:val="00916C31"/>
    <w:rsid w:val="00941980"/>
    <w:rsid w:val="0094642D"/>
    <w:rsid w:val="009957F9"/>
    <w:rsid w:val="009B3537"/>
    <w:rsid w:val="009C0827"/>
    <w:rsid w:val="00A01010"/>
    <w:rsid w:val="00A04B64"/>
    <w:rsid w:val="00A756E3"/>
    <w:rsid w:val="00A77C8D"/>
    <w:rsid w:val="00A82CAC"/>
    <w:rsid w:val="00A948F3"/>
    <w:rsid w:val="00AB15E9"/>
    <w:rsid w:val="00AB544A"/>
    <w:rsid w:val="00AD1773"/>
    <w:rsid w:val="00AD79B7"/>
    <w:rsid w:val="00B37B46"/>
    <w:rsid w:val="00B41FC0"/>
    <w:rsid w:val="00B44668"/>
    <w:rsid w:val="00BA7651"/>
    <w:rsid w:val="00BB1D9F"/>
    <w:rsid w:val="00BB4FA2"/>
    <w:rsid w:val="00BE1C0F"/>
    <w:rsid w:val="00BE42A4"/>
    <w:rsid w:val="00C051BC"/>
    <w:rsid w:val="00C243CA"/>
    <w:rsid w:val="00C47D17"/>
    <w:rsid w:val="00C54278"/>
    <w:rsid w:val="00C6346C"/>
    <w:rsid w:val="00C7192B"/>
    <w:rsid w:val="00CB0D03"/>
    <w:rsid w:val="00CC29AE"/>
    <w:rsid w:val="00CC3B0C"/>
    <w:rsid w:val="00D046EF"/>
    <w:rsid w:val="00D16209"/>
    <w:rsid w:val="00D2266A"/>
    <w:rsid w:val="00D250AB"/>
    <w:rsid w:val="00D65C99"/>
    <w:rsid w:val="00D7365F"/>
    <w:rsid w:val="00DE1009"/>
    <w:rsid w:val="00DE3DC7"/>
    <w:rsid w:val="00E23C3E"/>
    <w:rsid w:val="00E63986"/>
    <w:rsid w:val="00E81A8A"/>
    <w:rsid w:val="00E85FB5"/>
    <w:rsid w:val="00E97AC6"/>
    <w:rsid w:val="00EB692B"/>
    <w:rsid w:val="00EC1B65"/>
    <w:rsid w:val="00EC4BF4"/>
    <w:rsid w:val="00ED36FD"/>
    <w:rsid w:val="00F04AF5"/>
    <w:rsid w:val="00F1373E"/>
    <w:rsid w:val="00F24D60"/>
    <w:rsid w:val="00F30E4C"/>
    <w:rsid w:val="00F53F7C"/>
    <w:rsid w:val="00F70CBA"/>
    <w:rsid w:val="00F76139"/>
    <w:rsid w:val="00FB7D64"/>
    <w:rsid w:val="00FD0207"/>
    <w:rsid w:val="00FD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6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642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642D"/>
    <w:rPr>
      <w:vertAlign w:val="superscript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01C2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71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9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92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92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ppprotect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693A-3C81-4F19-A386-C3D72CAB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Bendíková</dc:creator>
  <cp:lastModifiedBy>Ryza</cp:lastModifiedBy>
  <cp:revision>2</cp:revision>
  <cp:lastPrinted>2019-11-13T09:31:00Z</cp:lastPrinted>
  <dcterms:created xsi:type="dcterms:W3CDTF">2021-02-05T12:12:00Z</dcterms:created>
  <dcterms:modified xsi:type="dcterms:W3CDTF">2021-02-05T12:12:00Z</dcterms:modified>
</cp:coreProperties>
</file>