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E" w:rsidRPr="00FC0BE0" w:rsidRDefault="002E6D9D" w:rsidP="004E28D7">
      <w:pPr>
        <w:pStyle w:val="Bezriadkovania"/>
        <w:jc w:val="center"/>
        <w:rPr>
          <w:b/>
          <w:bCs/>
          <w:color w:val="2E74B5" w:themeColor="accent1" w:themeShade="BF"/>
          <w:sz w:val="28"/>
          <w:szCs w:val="28"/>
        </w:rPr>
      </w:pPr>
      <w:r w:rsidRPr="00FC0BE0">
        <w:rPr>
          <w:b/>
          <w:bCs/>
          <w:color w:val="2E74B5" w:themeColor="accent1" w:themeShade="BF"/>
          <w:sz w:val="28"/>
          <w:szCs w:val="28"/>
        </w:rPr>
        <w:t>P R I E S K U</w:t>
      </w:r>
      <w:r w:rsidR="00E03633" w:rsidRPr="00FC0BE0">
        <w:rPr>
          <w:b/>
          <w:bCs/>
          <w:color w:val="2E74B5" w:themeColor="accent1" w:themeShade="BF"/>
          <w:sz w:val="28"/>
          <w:szCs w:val="28"/>
        </w:rPr>
        <w:t> </w:t>
      </w:r>
      <w:r w:rsidRPr="00FC0BE0">
        <w:rPr>
          <w:b/>
          <w:bCs/>
          <w:color w:val="2E74B5" w:themeColor="accent1" w:themeShade="BF"/>
          <w:sz w:val="28"/>
          <w:szCs w:val="28"/>
        </w:rPr>
        <w:t>M</w:t>
      </w:r>
    </w:p>
    <w:p w:rsidR="002E6D9D" w:rsidRPr="00FC0BE0" w:rsidRDefault="00F97EEE" w:rsidP="006B5374">
      <w:pPr>
        <w:pStyle w:val="Bezriadkovania"/>
        <w:jc w:val="center"/>
        <w:rPr>
          <w:b/>
          <w:bCs/>
          <w:color w:val="2E74B5" w:themeColor="accent1" w:themeShade="BF"/>
          <w:sz w:val="28"/>
          <w:szCs w:val="28"/>
        </w:rPr>
      </w:pPr>
      <w:r w:rsidRPr="00FC0BE0">
        <w:rPr>
          <w:b/>
          <w:bCs/>
          <w:color w:val="2E74B5" w:themeColor="accent1" w:themeShade="BF"/>
          <w:sz w:val="28"/>
          <w:szCs w:val="28"/>
        </w:rPr>
        <w:t xml:space="preserve">záujmu </w:t>
      </w:r>
      <w:r w:rsidR="006B5374" w:rsidRPr="00FC0BE0">
        <w:rPr>
          <w:b/>
          <w:bCs/>
          <w:color w:val="2E74B5" w:themeColor="accent1" w:themeShade="BF"/>
          <w:sz w:val="28"/>
          <w:szCs w:val="28"/>
        </w:rPr>
        <w:t>o návštevu materskej školy</w:t>
      </w:r>
    </w:p>
    <w:p w:rsidR="006B5374" w:rsidRDefault="006B5374" w:rsidP="00FC0BE0">
      <w:pPr>
        <w:pStyle w:val="Bezriadkovania"/>
        <w:spacing w:line="480" w:lineRule="auto"/>
      </w:pPr>
    </w:p>
    <w:p w:rsidR="006B128C" w:rsidRPr="00E81487" w:rsidRDefault="006B5374" w:rsidP="00E81487">
      <w:pPr>
        <w:pStyle w:val="Bezriadkovania"/>
        <w:spacing w:line="276" w:lineRule="auto"/>
        <w:rPr>
          <w:b/>
          <w:bCs/>
        </w:rPr>
      </w:pPr>
      <w:r w:rsidRPr="00E81487">
        <w:rPr>
          <w:b/>
          <w:bCs/>
        </w:rPr>
        <w:t>Ako zákonní zástupcovia dieťaťa</w:t>
      </w:r>
      <w:r w:rsidR="00F97EEE" w:rsidRPr="00E81487">
        <w:rPr>
          <w:b/>
          <w:bCs/>
        </w:rPr>
        <w:t>:</w:t>
      </w:r>
      <w:r w:rsidRPr="00E81487">
        <w:rPr>
          <w:b/>
          <w:bCs/>
        </w:rPr>
        <w:t xml:space="preserve"> ..................................</w:t>
      </w:r>
      <w:r w:rsidR="00C23DCA" w:rsidRPr="00E81487">
        <w:rPr>
          <w:b/>
          <w:bCs/>
        </w:rPr>
        <w:t>.....</w:t>
      </w:r>
      <w:r w:rsidRPr="00E81487">
        <w:rPr>
          <w:b/>
          <w:bCs/>
        </w:rPr>
        <w:t>...........</w:t>
      </w:r>
      <w:r w:rsidR="004E28D7" w:rsidRPr="00E81487">
        <w:rPr>
          <w:b/>
          <w:bCs/>
        </w:rPr>
        <w:t xml:space="preserve"> </w:t>
      </w:r>
      <w:r w:rsidRPr="00E81487">
        <w:rPr>
          <w:b/>
          <w:bCs/>
        </w:rPr>
        <w:t>narodeného:</w:t>
      </w:r>
      <w:r w:rsidR="00F97EEE" w:rsidRPr="00E81487">
        <w:rPr>
          <w:b/>
          <w:bCs/>
        </w:rPr>
        <w:t xml:space="preserve"> </w:t>
      </w:r>
      <w:r w:rsidRPr="00E81487">
        <w:rPr>
          <w:b/>
          <w:bCs/>
        </w:rPr>
        <w:t>..........................</w:t>
      </w:r>
      <w:r w:rsidR="003B45BF" w:rsidRPr="00E81487">
        <w:rPr>
          <w:b/>
          <w:bCs/>
        </w:rPr>
        <w:t>,</w:t>
      </w:r>
    </w:p>
    <w:p w:rsidR="004E28D7" w:rsidRPr="00E81487" w:rsidRDefault="00F97EEE" w:rsidP="00E81487">
      <w:pPr>
        <w:pStyle w:val="Bezriadkovania"/>
        <w:spacing w:line="276" w:lineRule="auto"/>
        <w:rPr>
          <w:b/>
          <w:bCs/>
        </w:rPr>
      </w:pPr>
      <w:r w:rsidRPr="00E81487">
        <w:rPr>
          <w:b/>
          <w:bCs/>
        </w:rPr>
        <w:t>tr</w:t>
      </w:r>
      <w:r w:rsidR="006B5374" w:rsidRPr="00E81487">
        <w:rPr>
          <w:b/>
          <w:bCs/>
        </w:rPr>
        <w:t>vale bytom : .....................................</w:t>
      </w:r>
      <w:r w:rsidRPr="00E81487">
        <w:rPr>
          <w:b/>
          <w:bCs/>
        </w:rPr>
        <w:t>.</w:t>
      </w:r>
      <w:r w:rsidR="006B5374" w:rsidRPr="00E81487">
        <w:rPr>
          <w:b/>
          <w:bCs/>
        </w:rPr>
        <w:t>..........................................................................................</w:t>
      </w:r>
    </w:p>
    <w:p w:rsidR="006B5374" w:rsidRDefault="003C3988" w:rsidP="00E81487">
      <w:pPr>
        <w:pStyle w:val="Bezriadkovania"/>
        <w:spacing w:line="276" w:lineRule="auto"/>
      </w:pPr>
      <w:r w:rsidRPr="00E81487">
        <w:rPr>
          <w:b/>
          <w:bCs/>
        </w:rPr>
        <w:t xml:space="preserve">navštevujúceho </w:t>
      </w:r>
      <w:r w:rsidR="00E81487">
        <w:rPr>
          <w:b/>
          <w:bCs/>
        </w:rPr>
        <w:t xml:space="preserve"> MŠ: .</w:t>
      </w:r>
      <w:r w:rsidRPr="00E81487">
        <w:rPr>
          <w:b/>
          <w:bCs/>
        </w:rPr>
        <w:t>.....................................................................................................................</w:t>
      </w:r>
    </w:p>
    <w:p w:rsidR="00E81487" w:rsidRDefault="00E81487" w:rsidP="00E81487">
      <w:pPr>
        <w:pStyle w:val="Bezriadkovania"/>
        <w:spacing w:line="276" w:lineRule="auto"/>
      </w:pPr>
    </w:p>
    <w:p w:rsidR="00FC0BE0" w:rsidRPr="001739E7" w:rsidRDefault="006B5374" w:rsidP="00FC0BE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2E74B5" w:themeColor="accent1" w:themeShade="BF"/>
          <w:sz w:val="24"/>
          <w:szCs w:val="24"/>
        </w:rPr>
      </w:pPr>
      <w:r w:rsidRPr="001739E7">
        <w:rPr>
          <w:b/>
          <w:bCs/>
          <w:color w:val="2E74B5" w:themeColor="accent1" w:themeShade="BF"/>
          <w:sz w:val="24"/>
          <w:szCs w:val="24"/>
        </w:rPr>
        <w:t xml:space="preserve">M á m e   </w:t>
      </w:r>
      <w:r w:rsidR="00FC0BE0" w:rsidRPr="001739E7">
        <w:rPr>
          <w:b/>
          <w:bCs/>
          <w:color w:val="2E74B5" w:themeColor="accent1" w:themeShade="BF"/>
          <w:sz w:val="24"/>
          <w:szCs w:val="24"/>
        </w:rPr>
        <w:t xml:space="preserve">   </w:t>
      </w:r>
      <w:r w:rsidRPr="001739E7">
        <w:rPr>
          <w:b/>
          <w:bCs/>
          <w:color w:val="2E74B5" w:themeColor="accent1" w:themeShade="BF"/>
          <w:sz w:val="24"/>
          <w:szCs w:val="24"/>
        </w:rPr>
        <w:t>z á u j e m</w:t>
      </w:r>
      <w:r w:rsidRPr="001739E7">
        <w:rPr>
          <w:rFonts w:cstheme="minorHAnsi"/>
          <w:b/>
          <w:bCs/>
          <w:color w:val="2E74B5" w:themeColor="accent1" w:themeShade="BF"/>
          <w:sz w:val="24"/>
          <w:szCs w:val="24"/>
        </w:rPr>
        <w:t>*</w:t>
      </w:r>
      <w:r w:rsidR="00FC0BE0" w:rsidRPr="001739E7">
        <w:rPr>
          <w:rFonts w:cstheme="minorHAnsi"/>
          <w:b/>
          <w:bCs/>
          <w:color w:val="2E74B5" w:themeColor="accent1" w:themeShade="BF"/>
          <w:sz w:val="24"/>
          <w:szCs w:val="24"/>
        </w:rPr>
        <w:t xml:space="preserve">    </w:t>
      </w:r>
      <w:r w:rsidRPr="001739E7">
        <w:rPr>
          <w:b/>
          <w:bCs/>
          <w:color w:val="2E74B5" w:themeColor="accent1" w:themeShade="BF"/>
          <w:sz w:val="24"/>
          <w:szCs w:val="24"/>
        </w:rPr>
        <w:t xml:space="preserve">   -    </w:t>
      </w:r>
      <w:r w:rsidR="00FC0BE0" w:rsidRPr="001739E7">
        <w:rPr>
          <w:b/>
          <w:bCs/>
          <w:color w:val="2E74B5" w:themeColor="accent1" w:themeShade="BF"/>
          <w:sz w:val="24"/>
          <w:szCs w:val="24"/>
        </w:rPr>
        <w:t xml:space="preserve">    </w:t>
      </w:r>
      <w:r w:rsidRPr="001739E7">
        <w:rPr>
          <w:b/>
          <w:bCs/>
          <w:color w:val="2E74B5" w:themeColor="accent1" w:themeShade="BF"/>
          <w:sz w:val="24"/>
          <w:szCs w:val="24"/>
        </w:rPr>
        <w:t xml:space="preserve">n e m á m e  </w:t>
      </w:r>
      <w:r w:rsidR="00FC0BE0" w:rsidRPr="001739E7">
        <w:rPr>
          <w:b/>
          <w:bCs/>
          <w:color w:val="2E74B5" w:themeColor="accent1" w:themeShade="BF"/>
          <w:sz w:val="24"/>
          <w:szCs w:val="24"/>
        </w:rPr>
        <w:t xml:space="preserve">    </w:t>
      </w:r>
      <w:r w:rsidRPr="001739E7">
        <w:rPr>
          <w:b/>
          <w:bCs/>
          <w:color w:val="2E74B5" w:themeColor="accent1" w:themeShade="BF"/>
          <w:sz w:val="24"/>
          <w:szCs w:val="24"/>
        </w:rPr>
        <w:t>z á u j e m</w:t>
      </w:r>
      <w:r w:rsidRPr="001739E7">
        <w:rPr>
          <w:rFonts w:cstheme="minorHAnsi"/>
          <w:b/>
          <w:bCs/>
          <w:color w:val="2E74B5" w:themeColor="accent1" w:themeShade="BF"/>
          <w:sz w:val="24"/>
          <w:szCs w:val="24"/>
        </w:rPr>
        <w:t>*</w:t>
      </w:r>
    </w:p>
    <w:p w:rsidR="00213F5E" w:rsidRDefault="006B5374" w:rsidP="00FC0BE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 návštevu MŠ od </w:t>
      </w:r>
      <w:r w:rsidRPr="00C23DCA">
        <w:rPr>
          <w:b/>
          <w:bCs/>
        </w:rPr>
        <w:t>1. júna 2020 do 30. júna 2020</w:t>
      </w:r>
      <w:r>
        <w:t>.</w:t>
      </w:r>
    </w:p>
    <w:p w:rsidR="001739E7" w:rsidRDefault="001739E7" w:rsidP="00FC0BE0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B5374" w:rsidRPr="00833F25" w:rsidRDefault="00976872" w:rsidP="00833F2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9768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0;margin-top:219.35pt;width:466.15pt;height:162.2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3/LAIAAEoEAAAOAAAAZHJzL2Uyb0RvYy54bWysVF2O0zAQfkfiDpbfadJuA9uo6WrpUoS0&#10;/Ei7HGDqOI2F4zG222S5EefgYoydbqkWeEHkwfJ4xp9nvm8my6uh0+wgnVdoKj6d5JxJI7BWZlfx&#10;z/ebF5ec+QCmBo1GVvxBen61ev5s2dtSzrBFXUvHCMT4srcVb0OwZZZ50coO/AStNORs0HUQyHS7&#10;rHbQE3qns1mev8x6dLV1KKT3dHozOvkq4TeNFOFj03gZmK445RbS6tK6jWu2WkK5c2BbJY5pwD9k&#10;0YEy9OgJ6gYCsL1Tv0F1Sjj02ISJwC7DplFCphqommn+pJq7FqxMtRA53p5o8v8PVnw4fHJM1RW/&#10;4MxARxLdyyHg4cd3ZlFLdhEp6q0vKfLOUmwYXuNAUqdyvb1F8cUzg+sWzE5eO4d9K6GmFKfxZnZ2&#10;dcTxEWTbv8ea3oJ9wAQ0NK6L/BEjjNBJqoeTPJQPE3RYLCJHBWeCfLO8WCzmScAMysfr1vnwVmLH&#10;4qbijvRP8HC49SGmA+VjSHzNo1b1RmmdDLfbrrVjB6Be2aQvVfAkTBvWV3xRzIqRgb9C5On7E0Sn&#10;AjW9Vl3FL09BUEbe3pg6tWQApcc9pazNkcjI3chiGLbDUZgt1g9EqcOxuWkYadOi+8ZZT41dcf91&#10;D05ypt8ZkmUxnRNtLCRjXryakeHOPdtzDxhBUBUPnI3bdUjTEwkzeE3yNSoRG3UeMznmSg2b+D4O&#10;V5yIcztF/foFrH4CAAD//wMAUEsDBBQABgAIAAAAIQC6P5uK3wAAAAgBAAAPAAAAZHJzL2Rvd25y&#10;ZXYueG1sTI/BTsMwEETvSPyDtUhcEHVaV0kasqkQEghuUBBc3dhNIux1sN00/D3mBMfRjGbe1NvZ&#10;GjZpHwZHCMtFBkxT69RAHcLb6/11CSxESUoaRxrhWwfYNudntayUO9GLnnaxY6mEQiUR+hjHivPQ&#10;9trKsHCjpuQdnLcyJuk7rrw8pXJr+CrLcm7lQGmhl6O+63X7uTtahHL9OH2EJ/H83uYHs4lXxfTw&#10;5REvL+bbG2BRz/EvDL/4CR2axLR3R1KBGYR0JCKsRVkAS/ZGrASwPUKRiyXwpub/DzQ/AAAA//8D&#10;AFBLAQItABQABgAIAAAAIQC2gziS/gAAAOEBAAATAAAAAAAAAAAAAAAAAAAAAABbQ29udGVudF9U&#10;eXBlc10ueG1sUEsBAi0AFAAGAAgAAAAhADj9If/WAAAAlAEAAAsAAAAAAAAAAAAAAAAALwEAAF9y&#10;ZWxzLy5yZWxzUEsBAi0AFAAGAAgAAAAhAFWtDf8sAgAASgQAAA4AAAAAAAAAAAAAAAAALgIAAGRy&#10;cy9lMm9Eb2MueG1sUEsBAi0AFAAGAAgAAAAhALo/m4rfAAAACAEAAA8AAAAAAAAAAAAAAAAAhgQA&#10;AGRycy9kb3ducmV2LnhtbFBLBQYAAAAABAAEAPMAAACSBQAAAAA=&#10;">
            <v:textbox>
              <w:txbxContent>
                <w:p w:rsidR="00E664E8" w:rsidRPr="004E28D7" w:rsidRDefault="00E664E8" w:rsidP="00E81487">
                  <w:pPr>
                    <w:pStyle w:val="Bezriadkovania"/>
                    <w:spacing w:line="276" w:lineRule="auto"/>
                    <w:rPr>
                      <w:b/>
                      <w:bCs/>
                      <w:color w:val="2E74B5" w:themeColor="accent1" w:themeShade="BF"/>
                    </w:rPr>
                  </w:pPr>
                  <w:r w:rsidRPr="004E28D7">
                    <w:rPr>
                      <w:b/>
                      <w:bCs/>
                      <w:color w:val="2E74B5" w:themeColor="accent1" w:themeShade="BF"/>
                    </w:rPr>
                    <w:t>ÚDAJE O OSOBÁCH, KTORÉ ŽIJÚ S DIEŤAŤOM V SPOLOČNEJ DOMÁCNOSTI</w:t>
                  </w:r>
                </w:p>
                <w:p w:rsidR="00184C20" w:rsidRDefault="00184C20" w:rsidP="001739E7">
                  <w:pPr>
                    <w:pStyle w:val="Bezriadkovania"/>
                  </w:pPr>
                </w:p>
                <w:p w:rsidR="00E664E8" w:rsidRDefault="00E664E8" w:rsidP="001739E7">
                  <w:pPr>
                    <w:pStyle w:val="Bezriadkovania"/>
                  </w:pPr>
                  <w:bookmarkStart w:id="0" w:name="_Hlk40857034"/>
                  <w:r w:rsidRPr="00B912E4">
                    <w:rPr>
                      <w:b/>
                      <w:bCs/>
                    </w:rPr>
                    <w:t>Meno a priezvisko:</w:t>
                  </w:r>
                  <w:r>
                    <w:t xml:space="preserve"> ........................................................................</w:t>
                  </w:r>
                </w:p>
                <w:p w:rsidR="00E664E8" w:rsidRDefault="00E664E8" w:rsidP="001739E7">
                  <w:pPr>
                    <w:pStyle w:val="Bezriadkovania"/>
                  </w:pPr>
                  <w:r>
                    <w:t xml:space="preserve">Vzťah k dieťaťu </w:t>
                  </w:r>
                  <w:r w:rsidRPr="00FC0BE0">
                    <w:t>:</w:t>
                  </w:r>
                  <w:r>
                    <w:t xml:space="preserve"> .............................................................................</w:t>
                  </w:r>
                </w:p>
                <w:bookmarkEnd w:id="0"/>
                <w:p w:rsidR="00E664E8" w:rsidRDefault="00E664E8" w:rsidP="001739E7">
                  <w:pPr>
                    <w:pStyle w:val="Bezriadkovania"/>
                  </w:pPr>
                  <w:r w:rsidRPr="00B912E4">
                    <w:rPr>
                      <w:b/>
                      <w:bCs/>
                    </w:rPr>
                    <w:t>Meno a priezvisko</w:t>
                  </w:r>
                  <w:r w:rsidRPr="004E28D7">
                    <w:t>:</w:t>
                  </w:r>
                  <w:r>
                    <w:t xml:space="preserve"> .......................................................................</w:t>
                  </w:r>
                </w:p>
                <w:p w:rsidR="00E664E8" w:rsidRDefault="00E664E8" w:rsidP="001739E7">
                  <w:pPr>
                    <w:pStyle w:val="Bezriadkovania"/>
                  </w:pPr>
                  <w:r>
                    <w:t>Vzťah k dieťaťu</w:t>
                  </w:r>
                  <w:r w:rsidRPr="00FC0BE0">
                    <w:t>:</w:t>
                  </w:r>
                  <w:r>
                    <w:t xml:space="preserve"> .............................................................................</w:t>
                  </w:r>
                </w:p>
                <w:p w:rsidR="00B912E4" w:rsidRDefault="00B912E4" w:rsidP="00B912E4">
                  <w:pPr>
                    <w:pStyle w:val="Bezriadkovania"/>
                  </w:pPr>
                  <w:r w:rsidRPr="00B912E4">
                    <w:rPr>
                      <w:b/>
                      <w:bCs/>
                    </w:rPr>
                    <w:t>Meno a priezvisko:</w:t>
                  </w:r>
                  <w:r>
                    <w:t xml:space="preserve"> ........................................................................</w:t>
                  </w:r>
                </w:p>
                <w:p w:rsidR="00B912E4" w:rsidRDefault="00B912E4" w:rsidP="00B912E4">
                  <w:pPr>
                    <w:pStyle w:val="Bezriadkovania"/>
                  </w:pPr>
                  <w:r>
                    <w:t xml:space="preserve">Vzťah k dieťaťu </w:t>
                  </w:r>
                  <w:r w:rsidRPr="00FC0BE0">
                    <w:t>:</w:t>
                  </w:r>
                  <w:r>
                    <w:t xml:space="preserve"> .............................................................................</w:t>
                  </w:r>
                </w:p>
                <w:p w:rsidR="00B912E4" w:rsidRPr="00B912E4" w:rsidRDefault="00B912E4" w:rsidP="00B912E4">
                  <w:pPr>
                    <w:pStyle w:val="Bezriadkovania"/>
                    <w:rPr>
                      <w:sz w:val="8"/>
                      <w:szCs w:val="8"/>
                    </w:rPr>
                  </w:pPr>
                </w:p>
                <w:p w:rsidR="00E664E8" w:rsidRPr="001739E7" w:rsidRDefault="00E664E8" w:rsidP="001739E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739E7">
                    <w:rPr>
                      <w:i/>
                      <w:iCs/>
                      <w:sz w:val="20"/>
                      <w:szCs w:val="20"/>
                    </w:rPr>
                    <w:t xml:space="preserve">Pozn.: </w:t>
                  </w:r>
                  <w:r w:rsidR="00184C20" w:rsidRPr="001739E7">
                    <w:rPr>
                      <w:i/>
                      <w:iCs/>
                      <w:sz w:val="20"/>
                      <w:szCs w:val="20"/>
                    </w:rPr>
                    <w:t>I</w:t>
                  </w:r>
                  <w:r w:rsidRPr="001739E7">
                    <w:rPr>
                      <w:i/>
                      <w:iCs/>
                      <w:sz w:val="20"/>
                      <w:szCs w:val="20"/>
                    </w:rPr>
                    <w:t>ba osoby žijúce s</w:t>
                  </w:r>
                  <w:r w:rsidR="004E28D7" w:rsidRPr="001739E7">
                    <w:rPr>
                      <w:i/>
                      <w:iCs/>
                      <w:sz w:val="20"/>
                      <w:szCs w:val="20"/>
                    </w:rPr>
                    <w:t> </w:t>
                  </w:r>
                  <w:r w:rsidRPr="001739E7">
                    <w:rPr>
                      <w:i/>
                      <w:iCs/>
                      <w:sz w:val="20"/>
                      <w:szCs w:val="20"/>
                    </w:rPr>
                    <w:t>dieťaťo</w:t>
                  </w:r>
                  <w:r w:rsidR="004E28D7" w:rsidRPr="001739E7">
                    <w:rPr>
                      <w:i/>
                      <w:iCs/>
                      <w:sz w:val="20"/>
                      <w:szCs w:val="20"/>
                    </w:rPr>
                    <w:t>m v spoločnej domácnosti môžu privádzať a odvádzať dieťa zo škol</w:t>
                  </w:r>
                  <w:r w:rsidR="00184C20" w:rsidRPr="001739E7">
                    <w:rPr>
                      <w:i/>
                      <w:iCs/>
                      <w:sz w:val="20"/>
                      <w:szCs w:val="20"/>
                    </w:rPr>
                    <w:t>y</w:t>
                  </w:r>
                  <w:r w:rsidR="004E28D7" w:rsidRPr="001739E7">
                    <w:rPr>
                      <w:i/>
                      <w:iCs/>
                      <w:sz w:val="20"/>
                      <w:szCs w:val="20"/>
                    </w:rPr>
                    <w:t>,</w:t>
                  </w:r>
                  <w:r w:rsidR="00283587" w:rsidRPr="00283587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283587">
                    <w:rPr>
                      <w:i/>
                      <w:iCs/>
                      <w:sz w:val="20"/>
                      <w:szCs w:val="20"/>
                    </w:rPr>
                    <w:t xml:space="preserve">Odvádzať môže aj súrodenec starší ako 10 rokov, </w:t>
                  </w:r>
                  <w:r w:rsidR="004E28D7" w:rsidRPr="001739E7">
                    <w:rPr>
                      <w:i/>
                      <w:iCs/>
                      <w:sz w:val="20"/>
                      <w:szCs w:val="20"/>
                    </w:rPr>
                    <w:t xml:space="preserve">v zmysle usmernenia </w:t>
                  </w:r>
                  <w:r w:rsidR="00B912E4">
                    <w:rPr>
                      <w:i/>
                      <w:iCs/>
                      <w:sz w:val="20"/>
                      <w:szCs w:val="20"/>
                    </w:rPr>
                    <w:t>ministerstva školstva</w:t>
                  </w:r>
                  <w:r w:rsidR="00085E6E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Pr="00976872">
        <w:rPr>
          <w:noProof/>
        </w:rPr>
        <w:pict>
          <v:shape id="Textové pole 2" o:spid="_x0000_s1027" type="#_x0000_t202" style="position:absolute;margin-left:0;margin-top:107.2pt;width:464.25pt;height:129.75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mBLgIAAFEEAAAOAAAAZHJzL2Uyb0RvYy54bWysVF1u2zAMfh+wOwh6X5wYcZMYcYouXYYB&#10;3Q/Q7gCKLMfCJFGTlNjZjXaOXmyUnKbZD/YwzA8CKVIfyY+kl9e9VuQgnJdgKjoZjSkRhkMtza6i&#10;nx82r+aU+MBMzRQYUdGj8PR69fLFsrOlyKEFVQtHEMT4srMVbUOwZZZ53grN/AisMGhswGkWUHW7&#10;rHasQ3Stsnw8vso6cLV1wIX3eHs7GOkq4TeN4OFj03gRiKoo5hbS6dK5jWe2WrJy55htJT+lwf4h&#10;C82kwaBnqFsWGNk7+RuUltyBhyaMOOgMmkZykWrAaibjX6q5b5kVqRYkx9szTf7/wfIPh0+OyLqi&#10;OSWGaWzRg+gDHB6/EwtKkDxS1Flfoue9Rd/Qv4YeW53K9fYO+BdPDKxbZnbixjnoWsFqTHESX2YX&#10;TwccH0G23XuoMRbbB0hAfeN05A8ZIYiOrTqe24P5EI6XxXxRLGYFJRxtk6vpbJ4XKQYrn55b58Nb&#10;AZpEoaIO+5/g2eHOh5gOK59cYjQPStYbqVRS3G67Vo4cGM7KJn0n9J/clCFdRRcFxv47xDh9f4LQ&#10;MuDQK6krOj87sTLy9sbUaSQDk2qQMWVlTkRG7gYWQ7/tU9sSy5HkLdRHZNbBMOO4kyi04L5R0uF8&#10;V9R/3TMnKFHvDHZnMZlO40IkZVrMclTcpWV7aWGGI1RFAyWDuA5piSIDBm6wi41M/D5nckoZ5zbR&#10;ftqxuBiXevJ6/hOsfgAAAP//AwBQSwMEFAAGAAgAAAAhALLYTArgAAAACAEAAA8AAABkcnMvZG93&#10;bnJldi54bWxMj81OwzAQhO9IvIO1SFxQ6zQNbRKyqRASiN6gRXB1420S4Z9gu2l4e8wJjqMZzXxT&#10;bSat2EjO99YgLOYJMDKNlb1pEd72j7McmA/CSKGsIYRv8rCpLy8qUUp7Nq807kLLYonxpUDoQhhK&#10;zn3TkRZ+bgcy0Ttap0WI0rVcOnGO5VrxNElWXIvexIVODPTQUfO5O2mEPHseP/x2+fLerI6qCDfr&#10;8enLIV5fTfd3wAJN4S8Mv/gRHerIdLAnIz1TCPFIQEgXWQYs2kWa3wI7IGTrZQG8rvj/A/UPAAAA&#10;//8DAFBLAQItABQABgAIAAAAIQC2gziS/gAAAOEBAAATAAAAAAAAAAAAAAAAAAAAAABbQ29udGVu&#10;dF9UeXBlc10ueG1sUEsBAi0AFAAGAAgAAAAhADj9If/WAAAAlAEAAAsAAAAAAAAAAAAAAAAALwEA&#10;AF9yZWxzLy5yZWxzUEsBAi0AFAAGAAgAAAAhALZG6YEuAgAAUQQAAA4AAAAAAAAAAAAAAAAALgIA&#10;AGRycy9lMm9Eb2MueG1sUEsBAi0AFAAGAAgAAAAhALLYTArgAAAACAEAAA8AAAAAAAAAAAAAAAAA&#10;iAQAAGRycy9kb3ducmV2LnhtbFBLBQYAAAAABAAEAPMAAACVBQAAAAA=&#10;">
            <v:textbox>
              <w:txbxContent>
                <w:p w:rsidR="00FC0BE0" w:rsidRDefault="00FC0BE0" w:rsidP="00C36688">
                  <w:pPr>
                    <w:pStyle w:val="Bezriadkovania"/>
                    <w:spacing w:line="276" w:lineRule="auto"/>
                  </w:pPr>
                  <w:r w:rsidRPr="004E28D7">
                    <w:rPr>
                      <w:b/>
                      <w:bCs/>
                      <w:color w:val="2E74B5" w:themeColor="accent1" w:themeShade="BF"/>
                    </w:rPr>
                    <w:t>Ú</w:t>
                  </w:r>
                  <w:r w:rsidR="00C36688">
                    <w:rPr>
                      <w:b/>
                      <w:bCs/>
                      <w:color w:val="2E74B5" w:themeColor="accent1" w:themeShade="BF"/>
                    </w:rPr>
                    <w:t xml:space="preserve">DAJE O ZAMESTNANÍ PRACUJÚCICH RODIČOV </w:t>
                  </w:r>
                </w:p>
                <w:p w:rsidR="00FC0BE0" w:rsidRDefault="00FC0BE0" w:rsidP="00B912E4">
                  <w:pPr>
                    <w:pStyle w:val="Bezriadkovania"/>
                  </w:pPr>
                  <w:r w:rsidRPr="00FC0BE0">
                    <w:rPr>
                      <w:b/>
                      <w:bCs/>
                    </w:rPr>
                    <w:t>Meno a priezvisko matky:</w:t>
                  </w:r>
                  <w:r>
                    <w:t xml:space="preserve"> ........................................................ povolanie: ...........................................</w:t>
                  </w:r>
                </w:p>
                <w:p w:rsidR="00FC0BE0" w:rsidRDefault="00FC0BE0" w:rsidP="00B912E4">
                  <w:pPr>
                    <w:pStyle w:val="Bezriadkovania"/>
                  </w:pPr>
                  <w:r>
                    <w:t>Zamestnávateľ: ......................................................................................................................................</w:t>
                  </w:r>
                </w:p>
                <w:p w:rsidR="00FC0BE0" w:rsidRDefault="00FC0BE0" w:rsidP="00B912E4">
                  <w:pPr>
                    <w:pStyle w:val="Bezriadkovania"/>
                  </w:pPr>
                  <w:r w:rsidRPr="00FC0BE0">
                    <w:rPr>
                      <w:b/>
                      <w:bCs/>
                    </w:rPr>
                    <w:t>Meno a priezvisko otca</w:t>
                  </w:r>
                  <w:r>
                    <w:t>: ........................................................... povolanie: ...........................................</w:t>
                  </w:r>
                </w:p>
                <w:p w:rsidR="00FC0BE0" w:rsidRDefault="00FC0BE0" w:rsidP="00B912E4">
                  <w:pPr>
                    <w:pStyle w:val="Bezriadkovania"/>
                  </w:pPr>
                  <w:r>
                    <w:t>Zamestnávateľ: ......................................................................................................................................</w:t>
                  </w:r>
                </w:p>
                <w:p w:rsidR="00C36688" w:rsidRPr="007A1610" w:rsidRDefault="00C36688" w:rsidP="00B912E4">
                  <w:pPr>
                    <w:pStyle w:val="Bezriadkovania"/>
                    <w:rPr>
                      <w:b/>
                      <w:bCs/>
                    </w:rPr>
                  </w:pPr>
                  <w:r w:rsidRPr="007A1610">
                    <w:rPr>
                      <w:b/>
                      <w:bCs/>
                    </w:rPr>
                    <w:t>(</w:t>
                  </w:r>
                  <w:r w:rsidRPr="007A1610">
                    <w:rPr>
                      <w:b/>
                      <w:bCs/>
                      <w:i/>
                      <w:iCs/>
                    </w:rPr>
                    <w:t xml:space="preserve">Dieťa </w:t>
                  </w:r>
                  <w:r w:rsidR="00936BDB" w:rsidRPr="007A1610">
                    <w:rPr>
                      <w:b/>
                      <w:bCs/>
                      <w:i/>
                      <w:iCs/>
                    </w:rPr>
                    <w:t xml:space="preserve"> bude umiestnené v MŠ podľa spĺňania kritérií zamestnaných rodičov určených v rozhodnutí ministra</w:t>
                  </w:r>
                  <w:r w:rsidR="007A1610" w:rsidRPr="007A1610">
                    <w:rPr>
                      <w:b/>
                      <w:bCs/>
                      <w:i/>
                      <w:iCs/>
                    </w:rPr>
                    <w:t xml:space="preserve"> a zároveň ak to budú dovoľovať kapacitné a personálne podmienky.)</w:t>
                  </w:r>
                  <w:r w:rsidR="00936BDB" w:rsidRPr="007A1610">
                    <w:rPr>
                      <w:b/>
                      <w:bCs/>
                    </w:rPr>
                    <w:t xml:space="preserve"> </w:t>
                  </w:r>
                </w:p>
                <w:p w:rsidR="00936BDB" w:rsidRDefault="00936BDB" w:rsidP="00B912E4">
                  <w:pPr>
                    <w:pStyle w:val="Bezriadkovania"/>
                  </w:pPr>
                </w:p>
              </w:txbxContent>
            </v:textbox>
            <w10:wrap type="square" anchorx="margin"/>
          </v:shape>
        </w:pict>
      </w:r>
      <w:r w:rsidRPr="00976872">
        <w:rPr>
          <w:noProof/>
        </w:rPr>
        <w:pict>
          <v:shape id="_x0000_s1028" type="#_x0000_t202" style="position:absolute;margin-left:0;margin-top:20.75pt;width:464.25pt;height:85.4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UzMQIAAFMEAAAOAAAAZHJzL2Uyb0RvYy54bWysVEuO2zAM3RfoHQTtG38QN4kRZzDNNEWB&#10;6QeY6QFkWY6FyqIqKbGnN+o5erFSciaT/jZFvRBIkXokH0mvr8ZekaOwToKuaDZLKRGaQyP1vqKf&#10;7ncvlpQ4z3TDFGhR0Qfh6NXm+bP1YEqRQweqEZYgiHblYCraeW/KJHG8Ez1zMzBCo7EF2zOPqt0n&#10;jWUDovcqydP0ZTKAbYwFLpzD25vJSDcRv20F9x/a1glPVEUxNx9PG886nMlmzcq9ZaaT/JQG+4cs&#10;eiY1Bj1D3TDPyMHK36B6yS04aP2MQ59A20ouYg1YTZb+Us1dx4yItSA5zpxpcv8Plr8/frRENhXN&#10;swUlmvXYpHsxejh+/0YMKEHyQNJgXIm+dwa9/fgKRmx2LNiZW+CfHdGw7Zjei2trYegEazDJLLxM&#10;Lp5OOC6A1MM7aDAWO3iIQGNr+8AgckIQHZv1cG4Q5kM4XhbLVbFaFJRwtGXpskiXyxiDlY/PjXX+&#10;jYCeBKGiFicgwrPjrfMhHVY+uoRoDpRsdlKpqNh9vVWWHBlOyy5+J/Sf3JQmQ0VXRV5MDPwVIo3f&#10;nyB66XHslewrujw7sTLw9lo3cSg9k2qSMWWlT0QG7iYW/ViPU+NCgEByDc0DMmthmnLcShQ6sF8p&#10;GXDCK+q+HJgVlKi3GruzyubzsBJRmReLHBV7aakvLUxzhKqop2QStz6uUeBNwzV2sZWR36dMTinj&#10;5EbaT1sWVuNSj15P/4LNDwAAAP//AwBQSwMEFAAGAAgAAAAhADOCcaneAAAABwEAAA8AAABkcnMv&#10;ZG93bnJldi54bWxMj8FOwzAQRO9I/IO1SFwQdZKWkoZsKoQEghu0FVzd2E0i4nWw3TT8PcsJbjua&#10;0czbcj3ZXozGh84RQjpLQBiqne6oQdhtH69zECEq0qp3ZBC+TYB1dX5WqkK7E72ZcRMbwSUUCoXQ&#10;xjgUUoa6NVaFmRsMsXdw3qrI0jdSe3XictvLLEmW0qqOeKFVg3loTf25OVqEfPE8foSX+et7vTz0&#10;q3h1Oz59ecTLi+n+DkQ0U/wLwy8+o0PFTHt3JB1Ej8CPRIRFegOC3VWW87FHyNJsDrIq5X/+6gcA&#10;AP//AwBQSwECLQAUAAYACAAAACEAtoM4kv4AAADhAQAAEwAAAAAAAAAAAAAAAAAAAAAAW0NvbnRl&#10;bnRfVHlwZXNdLnhtbFBLAQItABQABgAIAAAAIQA4/SH/1gAAAJQBAAALAAAAAAAAAAAAAAAAAC8B&#10;AABfcmVscy8ucmVsc1BLAQItABQABgAIAAAAIQBaijUzMQIAAFMEAAAOAAAAAAAAAAAAAAAAAC4C&#10;AABkcnMvZTJvRG9jLnhtbFBLAQItABQABgAIAAAAIQAzgnGp3gAAAAcBAAAPAAAAAAAAAAAAAAAA&#10;AIsEAABkcnMvZG93bnJldi54bWxQSwUGAAAAAAQABADzAAAAlgUAAAAA&#10;">
            <v:textbox>
              <w:txbxContent>
                <w:p w:rsidR="00FC0BE0" w:rsidRDefault="00FC0BE0" w:rsidP="00E81487">
                  <w:pPr>
                    <w:pStyle w:val="Bezriadkovania"/>
                    <w:spacing w:line="276" w:lineRule="auto"/>
                  </w:pPr>
                  <w:r w:rsidRPr="003C3988">
                    <w:rPr>
                      <w:b/>
                      <w:bCs/>
                    </w:rPr>
                    <w:t>M á m e    p r e d b e ž n ý    z á u j e m</w:t>
                  </w:r>
                  <w:r>
                    <w:t xml:space="preserve">  o návštevu MŠ v mesiaci </w:t>
                  </w:r>
                  <w:r w:rsidRPr="00C23DCA">
                    <w:rPr>
                      <w:b/>
                      <w:bCs/>
                    </w:rPr>
                    <w:t>júl 2020</w:t>
                  </w:r>
                  <w:r>
                    <w:t>,  od/do</w:t>
                  </w:r>
                  <w:r>
                    <w:rPr>
                      <w:rFonts w:cstheme="minorHAnsi"/>
                    </w:rPr>
                    <w:t>*</w:t>
                  </w:r>
                  <w:r>
                    <w:t>: ................................................................................................................................................................</w:t>
                  </w:r>
                </w:p>
                <w:p w:rsidR="00FC0BE0" w:rsidRDefault="00FC0BE0" w:rsidP="00E81487">
                  <w:pPr>
                    <w:pStyle w:val="Bezriadkovania"/>
                    <w:spacing w:line="276" w:lineRule="auto"/>
                  </w:pPr>
                  <w:r w:rsidRPr="003C3988">
                    <w:rPr>
                      <w:b/>
                      <w:bCs/>
                    </w:rPr>
                    <w:t>M á m e   p r e d b e ž n ý    z á u j e m</w:t>
                  </w:r>
                  <w:r>
                    <w:t xml:space="preserve">   o návštevu MŠ v mesiaci </w:t>
                  </w:r>
                  <w:r w:rsidRPr="00C23DCA">
                    <w:rPr>
                      <w:b/>
                      <w:bCs/>
                    </w:rPr>
                    <w:t>august  2020</w:t>
                  </w:r>
                  <w:r>
                    <w:t xml:space="preserve"> od/do:</w:t>
                  </w:r>
                </w:p>
                <w:p w:rsidR="00FC0BE0" w:rsidRDefault="00FC0BE0" w:rsidP="00E81487">
                  <w:pPr>
                    <w:pStyle w:val="Bezriadkovania"/>
                    <w:spacing w:line="276" w:lineRule="auto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:rsidR="00FC0BE0" w:rsidRDefault="00FC0BE0" w:rsidP="001739E7">
                  <w:pPr>
                    <w:pStyle w:val="Bezriadkovania"/>
                    <w:spacing w:line="276" w:lineRule="auto"/>
                  </w:pPr>
                  <w:r w:rsidRPr="00FC0BE0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*príklad: od 01.7. do 14.7. 2020</w:t>
                  </w:r>
                </w:p>
              </w:txbxContent>
            </v:textbox>
            <w10:wrap type="square" anchorx="margin"/>
          </v:shape>
        </w:pict>
      </w:r>
      <w:r w:rsidR="00213F5E" w:rsidRPr="004E28D7">
        <w:rPr>
          <w:i/>
          <w:iCs/>
          <w:sz w:val="18"/>
          <w:szCs w:val="18"/>
        </w:rPr>
        <w:t>(</w:t>
      </w:r>
      <w:r w:rsidR="00213F5E" w:rsidRPr="004E28D7">
        <w:rPr>
          <w:rFonts w:cstheme="minorHAnsi"/>
          <w:i/>
          <w:iCs/>
          <w:sz w:val="18"/>
          <w:szCs w:val="18"/>
        </w:rPr>
        <w:t>*</w:t>
      </w:r>
      <w:r w:rsidR="00213F5E" w:rsidRPr="004E28D7">
        <w:rPr>
          <w:i/>
          <w:iCs/>
          <w:sz w:val="18"/>
          <w:szCs w:val="18"/>
        </w:rPr>
        <w:t xml:space="preserve"> hodiace</w:t>
      </w:r>
      <w:r w:rsidR="004E28D7">
        <w:rPr>
          <w:i/>
          <w:iCs/>
          <w:sz w:val="18"/>
          <w:szCs w:val="18"/>
        </w:rPr>
        <w:t xml:space="preserve"> sa</w:t>
      </w:r>
      <w:r w:rsidR="00213F5E" w:rsidRPr="004E28D7">
        <w:rPr>
          <w:i/>
          <w:iCs/>
          <w:sz w:val="18"/>
          <w:szCs w:val="18"/>
        </w:rPr>
        <w:t xml:space="preserve"> podčiarknite, nehodiace </w:t>
      </w:r>
      <w:r w:rsidR="004E28D7">
        <w:rPr>
          <w:i/>
          <w:iCs/>
          <w:sz w:val="18"/>
          <w:szCs w:val="18"/>
        </w:rPr>
        <w:t xml:space="preserve">sa </w:t>
      </w:r>
      <w:r w:rsidR="00213F5E" w:rsidRPr="004E28D7">
        <w:rPr>
          <w:i/>
          <w:iCs/>
          <w:sz w:val="18"/>
          <w:szCs w:val="18"/>
        </w:rPr>
        <w:t>prečiarknite)</w:t>
      </w:r>
    </w:p>
    <w:p w:rsidR="00C36688" w:rsidRDefault="00C36688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br w:type="page"/>
      </w:r>
    </w:p>
    <w:p w:rsidR="00FC0BE0" w:rsidRPr="00336FBB" w:rsidRDefault="004E28D7" w:rsidP="006B5374">
      <w:pPr>
        <w:pStyle w:val="Bezriadkovania"/>
        <w:rPr>
          <w:b/>
          <w:bCs/>
          <w:color w:val="2E74B5" w:themeColor="accent1" w:themeShade="BF"/>
          <w:sz w:val="28"/>
          <w:szCs w:val="28"/>
        </w:rPr>
      </w:pPr>
      <w:r w:rsidRPr="00336FBB">
        <w:rPr>
          <w:b/>
          <w:bCs/>
          <w:color w:val="2E74B5" w:themeColor="accent1" w:themeShade="BF"/>
          <w:sz w:val="28"/>
          <w:szCs w:val="28"/>
        </w:rPr>
        <w:lastRenderedPageBreak/>
        <w:t>PREDBE</w:t>
      </w:r>
      <w:r w:rsidR="00336FBB" w:rsidRPr="00336FBB">
        <w:rPr>
          <w:b/>
          <w:bCs/>
          <w:color w:val="2E74B5" w:themeColor="accent1" w:themeShade="BF"/>
          <w:sz w:val="28"/>
          <w:szCs w:val="28"/>
        </w:rPr>
        <w:t>Ž</w:t>
      </w:r>
      <w:r w:rsidRPr="00336FBB">
        <w:rPr>
          <w:b/>
          <w:bCs/>
          <w:color w:val="2E74B5" w:themeColor="accent1" w:themeShade="BF"/>
          <w:sz w:val="28"/>
          <w:szCs w:val="28"/>
        </w:rPr>
        <w:t>NÉ INFORMÁCIE O NOVÝCH POVINNOSTIACH Z D</w:t>
      </w:r>
      <w:r w:rsidRPr="00336FBB">
        <w:rPr>
          <w:rFonts w:cstheme="minorHAnsi"/>
          <w:b/>
          <w:bCs/>
          <w:color w:val="2E74B5" w:themeColor="accent1" w:themeShade="BF"/>
          <w:sz w:val="28"/>
          <w:szCs w:val="28"/>
        </w:rPr>
        <w:t>Ô</w:t>
      </w:r>
      <w:r w:rsidRPr="00336FBB">
        <w:rPr>
          <w:b/>
          <w:bCs/>
          <w:color w:val="2E74B5" w:themeColor="accent1" w:themeShade="BF"/>
          <w:sz w:val="28"/>
          <w:szCs w:val="28"/>
        </w:rPr>
        <w:t>VODU COVID-19</w:t>
      </w:r>
    </w:p>
    <w:p w:rsidR="004E28D7" w:rsidRDefault="004E28D7" w:rsidP="00833F25">
      <w:pPr>
        <w:pStyle w:val="Bezriadkovania"/>
        <w:spacing w:line="276" w:lineRule="auto"/>
        <w:jc w:val="both"/>
        <w:rPr>
          <w:color w:val="2E74B5" w:themeColor="accent1" w:themeShade="BF"/>
        </w:rPr>
      </w:pPr>
    </w:p>
    <w:p w:rsidR="006B35EB" w:rsidRDefault="006B35EB" w:rsidP="00833F25">
      <w:pPr>
        <w:pStyle w:val="Bezriadkovania"/>
        <w:spacing w:line="276" w:lineRule="auto"/>
        <w:jc w:val="both"/>
      </w:pPr>
      <w:r>
        <w:t xml:space="preserve">Mestská časť Bratislava–Karlova Ves sa rozhodla od 01. júna </w:t>
      </w:r>
      <w:r w:rsidR="00184C20">
        <w:t xml:space="preserve">2020 </w:t>
      </w:r>
      <w:r>
        <w:t>otvárať svoje predškolské zariadenia a to na základe dopytu rodičov. Vzhľadom na situáciu bude režim v</w:t>
      </w:r>
      <w:r w:rsidR="00184C20">
        <w:t xml:space="preserve"> materských školách </w:t>
      </w:r>
      <w:r>
        <w:t>upravený v súlade s rozhodnutím ministra školstva, opatrením Úradu hlavného hygienika a usmernením Ministerstva školstva</w:t>
      </w:r>
      <w:r w:rsidR="00184C20">
        <w:t>, vedy, výskumu a športu SR</w:t>
      </w:r>
      <w:r>
        <w:t xml:space="preserve">. </w:t>
      </w:r>
    </w:p>
    <w:p w:rsidR="006B35EB" w:rsidRDefault="006B35EB" w:rsidP="00833F25">
      <w:pPr>
        <w:pStyle w:val="Bezriadkovania"/>
        <w:spacing w:line="276" w:lineRule="auto"/>
        <w:jc w:val="both"/>
      </w:pPr>
      <w:r>
        <w:t>Prosím vyplňte prieskum v </w:t>
      </w:r>
      <w:r w:rsidRPr="000C7533">
        <w:rPr>
          <w:b/>
          <w:bCs/>
        </w:rPr>
        <w:t>termíne do piatku 22.5.2020 tak</w:t>
      </w:r>
      <w:r w:rsidR="00184C20">
        <w:t>,</w:t>
      </w:r>
      <w:r>
        <w:t xml:space="preserve"> aby sme mohli dobre organizačne pripraviť návrat </w:t>
      </w:r>
      <w:r w:rsidR="00132061">
        <w:t>V</w:t>
      </w:r>
      <w:r>
        <w:t xml:space="preserve">ašich detí do </w:t>
      </w:r>
      <w:r w:rsidR="000C7533">
        <w:t>MŠ.</w:t>
      </w:r>
      <w:r w:rsidR="007A1610">
        <w:t xml:space="preserve"> </w:t>
      </w:r>
      <w:r>
        <w:t>O</w:t>
      </w:r>
      <w:r w:rsidR="00833F25">
        <w:t xml:space="preserve"> ďalších </w:t>
      </w:r>
      <w:r>
        <w:t xml:space="preserve">podrobnostiach </w:t>
      </w:r>
      <w:r w:rsidR="00132061">
        <w:t>V</w:t>
      </w:r>
      <w:r w:rsidR="00833F25">
        <w:t xml:space="preserve">ás budú informovať riaditelia MŠ. </w:t>
      </w:r>
      <w:r w:rsidR="00936BDB">
        <w:t>V prípade nezáujmu o zaradenie dieťaťa do MŠ od 1.6.2020 nie je potrebné žiadať  riaditeľku MŠ o prerušenie dochádzky do MŠ.</w:t>
      </w:r>
    </w:p>
    <w:p w:rsidR="000C7533" w:rsidRDefault="000C7533" w:rsidP="00833F25">
      <w:pPr>
        <w:pStyle w:val="Bezriadkovania"/>
        <w:spacing w:line="276" w:lineRule="auto"/>
        <w:jc w:val="both"/>
      </w:pPr>
      <w:r>
        <w:t xml:space="preserve">Dieťa bude prijaté do MŠ v prípade, že budú vytvorené všetky hygienicko-epidemiologické opatrenia, personálne, materiálne, priestorové možnosti k otvoreniu MŠ.   </w:t>
      </w:r>
    </w:p>
    <w:p w:rsidR="00833F25" w:rsidRDefault="00833F25" w:rsidP="00833F25">
      <w:pPr>
        <w:pStyle w:val="Bezriadkovania"/>
        <w:spacing w:line="276" w:lineRule="auto"/>
        <w:jc w:val="both"/>
      </w:pPr>
    </w:p>
    <w:p w:rsidR="00336FBB" w:rsidRPr="00336FBB" w:rsidRDefault="00336FBB" w:rsidP="00833F25">
      <w:pPr>
        <w:pStyle w:val="Bezriadkovania"/>
        <w:spacing w:line="276" w:lineRule="auto"/>
        <w:jc w:val="both"/>
      </w:pPr>
      <w:r w:rsidRPr="00336FBB">
        <w:t xml:space="preserve">Rodičia a zákonní zástupcovia sú povinní </w:t>
      </w:r>
      <w:r>
        <w:t xml:space="preserve">od 01. júna </w:t>
      </w:r>
      <w:r w:rsidR="00184C20">
        <w:t xml:space="preserve">2020 </w:t>
      </w:r>
      <w:r w:rsidRPr="00336FBB">
        <w:t>najmä:</w:t>
      </w:r>
    </w:p>
    <w:p w:rsidR="00336FBB" w:rsidRDefault="00336FBB" w:rsidP="000C7533">
      <w:pPr>
        <w:pStyle w:val="Bezriadkovania"/>
        <w:spacing w:line="276" w:lineRule="auto"/>
        <w:rPr>
          <w:color w:val="2E74B5" w:themeColor="accent1" w:themeShade="BF"/>
        </w:rPr>
      </w:pPr>
    </w:p>
    <w:p w:rsidR="00336FBB" w:rsidRDefault="00336FBB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 w:rsidRPr="00336FBB">
        <w:rPr>
          <w:b/>
          <w:bCs/>
        </w:rPr>
        <w:t xml:space="preserve">dodržiavať </w:t>
      </w:r>
      <w:proofErr w:type="spellStart"/>
      <w:r w:rsidR="00C23DCA" w:rsidRPr="00336FBB">
        <w:rPr>
          <w:b/>
          <w:bCs/>
        </w:rPr>
        <w:t>hygienicko</w:t>
      </w:r>
      <w:proofErr w:type="spellEnd"/>
      <w:r w:rsidR="00C23DCA" w:rsidRPr="00336FBB">
        <w:rPr>
          <w:b/>
          <w:bCs/>
        </w:rPr>
        <w:t>–epidemiologick</w:t>
      </w:r>
      <w:r w:rsidRPr="00336FBB">
        <w:rPr>
          <w:b/>
          <w:bCs/>
        </w:rPr>
        <w:t>é</w:t>
      </w:r>
      <w:r w:rsidR="00C23DCA" w:rsidRPr="00336FBB">
        <w:rPr>
          <w:b/>
          <w:bCs/>
        </w:rPr>
        <w:t xml:space="preserve"> opatren</w:t>
      </w:r>
      <w:r w:rsidRPr="00336FBB">
        <w:rPr>
          <w:b/>
          <w:bCs/>
        </w:rPr>
        <w:t>ia</w:t>
      </w:r>
      <w:r w:rsidR="00C23DCA">
        <w:t xml:space="preserve"> pri privádzaní dieťaťa do </w:t>
      </w:r>
      <w:r w:rsidR="00851943">
        <w:t>MŠ</w:t>
      </w:r>
      <w:r w:rsidR="00C23DCA">
        <w:t>, počas pobytu v šatňovom/vstupnom priestore MŠ a pri odvádzaní dieťaťa z MŠ (nosenie rúšok, dodržiavanie odstupov</w:t>
      </w:r>
      <w:r w:rsidR="00851943">
        <w:t xml:space="preserve"> pri vstupe do MŠ</w:t>
      </w:r>
      <w:r w:rsidR="00C23DCA">
        <w:t>, dezinfekci</w:t>
      </w:r>
      <w:r w:rsidR="00851943">
        <w:t>u</w:t>
      </w:r>
      <w:r w:rsidR="00C23DCA">
        <w:t xml:space="preserve"> rúk)</w:t>
      </w:r>
      <w:r w:rsidR="006B35EB">
        <w:t xml:space="preserve"> a riadiť sa pokynmi riaditeľa najmä s ohľadom na vstup do budovy a spôsob odovzdania dieťaťa</w:t>
      </w:r>
      <w:r w:rsidR="00132061">
        <w:t>,</w:t>
      </w:r>
    </w:p>
    <w:p w:rsidR="00336FBB" w:rsidRDefault="00C23DCA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>
        <w:t>odovzd</w:t>
      </w:r>
      <w:r w:rsidR="00336FBB">
        <w:t>ať</w:t>
      </w:r>
      <w:r>
        <w:t xml:space="preserve"> dieťa výhradne zamestnancovi</w:t>
      </w:r>
      <w:r w:rsidR="00336FBB">
        <w:t xml:space="preserve"> školského zariadenia</w:t>
      </w:r>
      <w:r>
        <w:t xml:space="preserve">, ktorý dieťa prevezme </w:t>
      </w:r>
      <w:r w:rsidRPr="00336FBB">
        <w:rPr>
          <w:b/>
          <w:bCs/>
        </w:rPr>
        <w:t>až po zmeraní teploty a na základe záveru ranného zdravotného filtra</w:t>
      </w:r>
      <w:r>
        <w:t>,</w:t>
      </w:r>
    </w:p>
    <w:p w:rsidR="00936BDB" w:rsidRPr="00936BDB" w:rsidRDefault="00936BDB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>
        <w:t>uhradiť vopred školné, stravné a réžiu za mesiac jún pred nástupom do MŠ (po oznámení riaditeľky MŠ o zaradení do skupiny,</w:t>
      </w:r>
    </w:p>
    <w:p w:rsidR="00336FBB" w:rsidRPr="00336FBB" w:rsidRDefault="00336FBB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 w:rsidRPr="00336FBB">
        <w:t xml:space="preserve">dodržiavať </w:t>
      </w:r>
      <w:r w:rsidR="00C23DCA">
        <w:t>pravid</w:t>
      </w:r>
      <w:r>
        <w:t xml:space="preserve">lá </w:t>
      </w:r>
      <w:r w:rsidR="00C23DCA">
        <w:t>nosenia hračiek a iného materiálu alebo pomôcok z domáceho prostredia do MŠ</w:t>
      </w:r>
      <w:r w:rsidR="00F97EEE">
        <w:t xml:space="preserve"> a iných pokynov riaditeľky MŠ, ktoré upravujú podmienky MŠ</w:t>
      </w:r>
      <w:r>
        <w:t>,</w:t>
      </w:r>
    </w:p>
    <w:p w:rsidR="00336FBB" w:rsidRDefault="003C3988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 w:rsidRPr="00184C20">
        <w:rPr>
          <w:b/>
          <w:bCs/>
        </w:rPr>
        <w:t xml:space="preserve">denne </w:t>
      </w:r>
      <w:r w:rsidR="00851943" w:rsidRPr="00336FBB">
        <w:rPr>
          <w:rFonts w:ascii="Calibri" w:hAnsi="Calibri" w:cs="Calibri"/>
          <w:color w:val="000000"/>
        </w:rPr>
        <w:t xml:space="preserve">pri odovzdaní dieťaťa do MŠ podpísať </w:t>
      </w:r>
      <w:r w:rsidRPr="00336FBB">
        <w:rPr>
          <w:rFonts w:ascii="Calibri" w:hAnsi="Calibri" w:cs="Calibri"/>
          <w:b/>
          <w:bCs/>
          <w:color w:val="000000"/>
        </w:rPr>
        <w:t>P</w:t>
      </w:r>
      <w:r w:rsidR="00851943" w:rsidRPr="00336FBB">
        <w:rPr>
          <w:rFonts w:ascii="Calibri" w:hAnsi="Calibri" w:cs="Calibri"/>
          <w:b/>
          <w:bCs/>
          <w:color w:val="000000"/>
        </w:rPr>
        <w:t>rehlásenie o zdravotnom stave dieťaťa</w:t>
      </w:r>
      <w:r w:rsidR="00851943" w:rsidRPr="00336FBB">
        <w:rPr>
          <w:rFonts w:ascii="Calibri" w:hAnsi="Calibri" w:cs="Calibri"/>
          <w:color w:val="000000"/>
        </w:rPr>
        <w:t>,</w:t>
      </w:r>
    </w:p>
    <w:p w:rsidR="00336FBB" w:rsidRDefault="00F97EEE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>
        <w:t xml:space="preserve">zabezpečiť </w:t>
      </w:r>
      <w:r w:rsidR="00336FBB" w:rsidRPr="00E81487">
        <w:rPr>
          <w:b/>
          <w:bCs/>
        </w:rPr>
        <w:t>odo dňa nástupu</w:t>
      </w:r>
      <w:r w:rsidR="00336FBB">
        <w:t xml:space="preserve"> dieťaťa do MŠ </w:t>
      </w:r>
      <w:r w:rsidR="00184C20" w:rsidRPr="00184C20">
        <w:rPr>
          <w:b/>
          <w:bCs/>
        </w:rPr>
        <w:t>čisté prezuvky</w:t>
      </w:r>
      <w:r w:rsidR="00184C20">
        <w:t xml:space="preserve">, </w:t>
      </w:r>
      <w:r w:rsidR="00857969" w:rsidRPr="00857969">
        <w:rPr>
          <w:b/>
          <w:bCs/>
        </w:rPr>
        <w:t xml:space="preserve">denne </w:t>
      </w:r>
      <w:r w:rsidR="00857969">
        <w:rPr>
          <w:b/>
          <w:bCs/>
        </w:rPr>
        <w:t xml:space="preserve">čisté </w:t>
      </w:r>
      <w:r w:rsidRPr="00857969">
        <w:rPr>
          <w:b/>
          <w:bCs/>
        </w:rPr>
        <w:t>r</w:t>
      </w:r>
      <w:r w:rsidRPr="00336FBB">
        <w:rPr>
          <w:b/>
          <w:bCs/>
        </w:rPr>
        <w:t>úško</w:t>
      </w:r>
      <w:r>
        <w:t xml:space="preserve"> </w:t>
      </w:r>
      <w:r w:rsidRPr="00336FBB">
        <w:rPr>
          <w:b/>
          <w:bCs/>
        </w:rPr>
        <w:t>a náhradné rúško</w:t>
      </w:r>
      <w:r w:rsidR="00336FBB" w:rsidRPr="00336FBB">
        <w:rPr>
          <w:b/>
          <w:bCs/>
        </w:rPr>
        <w:t xml:space="preserve"> pre dieťa</w:t>
      </w:r>
      <w:r>
        <w:t xml:space="preserve"> do MŠ</w:t>
      </w:r>
      <w:r w:rsidR="00336FBB">
        <w:t xml:space="preserve"> a </w:t>
      </w:r>
      <w:r w:rsidR="00336FBB" w:rsidRPr="00336FBB">
        <w:rPr>
          <w:b/>
          <w:bCs/>
        </w:rPr>
        <w:t xml:space="preserve">hygienické </w:t>
      </w:r>
      <w:r w:rsidR="00E81487">
        <w:rPr>
          <w:b/>
          <w:bCs/>
        </w:rPr>
        <w:t>potreby:</w:t>
      </w:r>
      <w:r w:rsidR="00336FBB">
        <w:t xml:space="preserve"> dezinfekčný gél na ruky</w:t>
      </w:r>
      <w:r w:rsidR="00936BDB">
        <w:t xml:space="preserve">, krabicu vyťahovacích papierových vreckoviek, 2 rolky utierok </w:t>
      </w:r>
      <w:r w:rsidR="00857969">
        <w:t>(rolk</w:t>
      </w:r>
      <w:r w:rsidR="00E81487">
        <w:t>u</w:t>
      </w:r>
      <w:r w:rsidR="00857969">
        <w:t>)</w:t>
      </w:r>
    </w:p>
    <w:p w:rsidR="00336FBB" w:rsidRDefault="00C23DCA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 w:rsidRPr="00E81487">
        <w:rPr>
          <w:b/>
          <w:bCs/>
        </w:rPr>
        <w:t>pri prvom nástupe dieťaťa do MŠ</w:t>
      </w:r>
      <w:r>
        <w:t xml:space="preserve">, alebo po každom prerušení dochádzky v trvaní viac ako tri dni predložiť </w:t>
      </w:r>
      <w:r w:rsidRPr="00336FBB">
        <w:rPr>
          <w:b/>
          <w:bCs/>
        </w:rPr>
        <w:t>písomné vyhlásenie o tom, že dieťa neprejavuje príznaky prenosného ochorenia</w:t>
      </w:r>
      <w:r>
        <w:t xml:space="preserve"> a nemá nariadené karanténne opatrenie, </w:t>
      </w:r>
    </w:p>
    <w:p w:rsidR="00336FBB" w:rsidRPr="00336FBB" w:rsidRDefault="00F97EEE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>
        <w:t xml:space="preserve">v prípade, že u dieťaťa vznikne podozrenie alebo potvrdené ochorenie na COVID_19  </w:t>
      </w:r>
      <w:r w:rsidRPr="00336FBB">
        <w:rPr>
          <w:b/>
          <w:bCs/>
        </w:rPr>
        <w:t>bezodkladne</w:t>
      </w:r>
      <w:r>
        <w:t xml:space="preserve"> o tejto situácii </w:t>
      </w:r>
      <w:r w:rsidRPr="00336FBB">
        <w:rPr>
          <w:b/>
          <w:bCs/>
        </w:rPr>
        <w:t>informovať</w:t>
      </w:r>
      <w:r>
        <w:t xml:space="preserve"> učiteľku a riaditeľku MŠ</w:t>
      </w:r>
      <w:r w:rsidR="00851943">
        <w:t>,</w:t>
      </w:r>
      <w:r>
        <w:t xml:space="preserve"> </w:t>
      </w:r>
    </w:p>
    <w:p w:rsidR="00833F25" w:rsidRPr="000C7533" w:rsidRDefault="00851943" w:rsidP="000C7533">
      <w:pPr>
        <w:pStyle w:val="Bezriadkovania"/>
        <w:numPr>
          <w:ilvl w:val="0"/>
          <w:numId w:val="3"/>
        </w:numPr>
        <w:spacing w:line="276" w:lineRule="auto"/>
        <w:jc w:val="both"/>
        <w:rPr>
          <w:color w:val="2E74B5" w:themeColor="accent1" w:themeShade="BF"/>
        </w:rPr>
      </w:pPr>
      <w:r w:rsidRPr="000C7533">
        <w:rPr>
          <w:rFonts w:ascii="Calibri" w:hAnsi="Calibri" w:cs="Calibri"/>
          <w:b/>
          <w:bCs/>
          <w:color w:val="000000"/>
        </w:rPr>
        <w:t>bezodkladne</w:t>
      </w:r>
      <w:r w:rsidRPr="000C7533">
        <w:rPr>
          <w:rFonts w:ascii="Calibri" w:hAnsi="Calibri" w:cs="Calibri"/>
          <w:color w:val="000000"/>
        </w:rPr>
        <w:t xml:space="preserve"> nahlásiť karanténu, ak bude dieťaťu nariadená lekárom alebo miestne príslušným regionálnym hygienikom (za týchto podmienok bude dieťa z</w:t>
      </w:r>
      <w:r w:rsidR="003C3988" w:rsidRPr="000C7533">
        <w:rPr>
          <w:rFonts w:ascii="Calibri" w:hAnsi="Calibri" w:cs="Calibri"/>
          <w:color w:val="000000"/>
        </w:rPr>
        <w:t> dochádzky d</w:t>
      </w:r>
      <w:r w:rsidRPr="000C7533">
        <w:rPr>
          <w:rFonts w:ascii="Calibri" w:hAnsi="Calibri" w:cs="Calibri"/>
          <w:color w:val="000000"/>
        </w:rPr>
        <w:t xml:space="preserve">o školy vylúčené). </w:t>
      </w:r>
    </w:p>
    <w:sectPr w:rsidR="00833F25" w:rsidRPr="000C7533" w:rsidSect="004E28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68" w:right="1417" w:bottom="709" w:left="1417" w:header="36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DA" w:rsidRDefault="00926FDA" w:rsidP="003C3988">
      <w:pPr>
        <w:spacing w:after="0" w:line="240" w:lineRule="auto"/>
      </w:pPr>
      <w:r>
        <w:separator/>
      </w:r>
    </w:p>
  </w:endnote>
  <w:endnote w:type="continuationSeparator" w:id="0">
    <w:p w:rsidR="00926FDA" w:rsidRDefault="00926FDA" w:rsidP="003C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7" w:rsidRPr="004E28D7" w:rsidRDefault="004E28D7" w:rsidP="004E28D7">
    <w:pPr>
      <w:pStyle w:val="Pta"/>
    </w:pPr>
    <w:r>
      <w:rPr>
        <w:noProof/>
        <w:lang w:eastAsia="sk-SK"/>
      </w:rPr>
      <w:drawing>
        <wp:inline distT="0" distB="0" distL="0" distR="0">
          <wp:extent cx="6210300" cy="631190"/>
          <wp:effectExtent l="0" t="0" r="0" b="0"/>
          <wp:docPr id="20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845" cy="63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7" w:rsidRDefault="004E28D7">
    <w:pPr>
      <w:pStyle w:val="Pta"/>
    </w:pPr>
    <w:r>
      <w:rPr>
        <w:noProof/>
        <w:lang w:eastAsia="sk-SK"/>
      </w:rPr>
      <w:drawing>
        <wp:inline distT="0" distB="0" distL="0" distR="0">
          <wp:extent cx="5760720" cy="631190"/>
          <wp:effectExtent l="0" t="0" r="0" b="0"/>
          <wp:docPr id="20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DA" w:rsidRDefault="00926FDA" w:rsidP="003C3988">
      <w:pPr>
        <w:spacing w:after="0" w:line="240" w:lineRule="auto"/>
      </w:pPr>
      <w:r>
        <w:separator/>
      </w:r>
    </w:p>
  </w:footnote>
  <w:footnote w:type="continuationSeparator" w:id="0">
    <w:p w:rsidR="00926FDA" w:rsidRDefault="00926FDA" w:rsidP="003C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8" w:rsidRPr="00A07C05" w:rsidRDefault="00FC0BE0" w:rsidP="00FC0BE0">
    <w:pPr>
      <w:pStyle w:val="Nzov"/>
      <w:spacing w:line="360" w:lineRule="auto"/>
      <w:jc w:val="left"/>
      <w:rPr>
        <w:b w:val="0"/>
        <w:sz w:val="28"/>
        <w:szCs w:val="28"/>
      </w:rPr>
    </w:pPr>
    <w:r>
      <w:rPr>
        <w:noProof/>
      </w:rPr>
      <w:drawing>
        <wp:inline distT="0" distB="0" distL="0" distR="0">
          <wp:extent cx="5760720" cy="847725"/>
          <wp:effectExtent l="0" t="0" r="0" b="0"/>
          <wp:docPr id="20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988" w:rsidRDefault="003C398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7" w:rsidRPr="00A07C05" w:rsidRDefault="004E28D7" w:rsidP="004E28D7">
    <w:pPr>
      <w:pStyle w:val="Nzov"/>
      <w:spacing w:line="360" w:lineRule="auto"/>
      <w:jc w:val="left"/>
      <w:rPr>
        <w:b w:val="0"/>
        <w:sz w:val="28"/>
        <w:szCs w:val="28"/>
      </w:rPr>
    </w:pPr>
    <w:r>
      <w:rPr>
        <w:noProof/>
      </w:rPr>
      <w:drawing>
        <wp:inline distT="0" distB="0" distL="0" distR="0">
          <wp:extent cx="5760720" cy="847725"/>
          <wp:effectExtent l="0" t="0" r="0" b="0"/>
          <wp:docPr id="20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8D7" w:rsidRDefault="004E28D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A1D"/>
    <w:multiLevelType w:val="hybridMultilevel"/>
    <w:tmpl w:val="3E70B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DFD"/>
    <w:multiLevelType w:val="hybridMultilevel"/>
    <w:tmpl w:val="C674E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B9A"/>
    <w:multiLevelType w:val="hybridMultilevel"/>
    <w:tmpl w:val="52E44FFC"/>
    <w:lvl w:ilvl="0" w:tplc="3D94C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6D9D"/>
    <w:rsid w:val="00085E6E"/>
    <w:rsid w:val="000C7533"/>
    <w:rsid w:val="00132061"/>
    <w:rsid w:val="0017131F"/>
    <w:rsid w:val="001739E7"/>
    <w:rsid w:val="00184C20"/>
    <w:rsid w:val="00213F5E"/>
    <w:rsid w:val="00283587"/>
    <w:rsid w:val="002E6D9D"/>
    <w:rsid w:val="00336FBB"/>
    <w:rsid w:val="003B45BF"/>
    <w:rsid w:val="003C3988"/>
    <w:rsid w:val="0044252D"/>
    <w:rsid w:val="004E28D7"/>
    <w:rsid w:val="005A3D44"/>
    <w:rsid w:val="00616F59"/>
    <w:rsid w:val="006B128C"/>
    <w:rsid w:val="006B35EB"/>
    <w:rsid w:val="006B5374"/>
    <w:rsid w:val="007A1610"/>
    <w:rsid w:val="00833F25"/>
    <w:rsid w:val="00851943"/>
    <w:rsid w:val="00857969"/>
    <w:rsid w:val="00926FDA"/>
    <w:rsid w:val="00936BDB"/>
    <w:rsid w:val="00945A06"/>
    <w:rsid w:val="00976872"/>
    <w:rsid w:val="009C6BF5"/>
    <w:rsid w:val="00B912E4"/>
    <w:rsid w:val="00C23DCA"/>
    <w:rsid w:val="00C36688"/>
    <w:rsid w:val="00E03633"/>
    <w:rsid w:val="00E21D81"/>
    <w:rsid w:val="00E664E8"/>
    <w:rsid w:val="00E81487"/>
    <w:rsid w:val="00F97EEE"/>
    <w:rsid w:val="00FC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8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374"/>
    <w:pPr>
      <w:spacing w:after="0" w:line="240" w:lineRule="auto"/>
    </w:pPr>
  </w:style>
  <w:style w:type="paragraph" w:customStyle="1" w:styleId="Default">
    <w:name w:val="Default"/>
    <w:rsid w:val="00C23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3988"/>
  </w:style>
  <w:style w:type="paragraph" w:styleId="Pta">
    <w:name w:val="footer"/>
    <w:basedOn w:val="Normlny"/>
    <w:link w:val="PtaChar"/>
    <w:uiPriority w:val="99"/>
    <w:unhideWhenUsed/>
    <w:rsid w:val="003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3988"/>
  </w:style>
  <w:style w:type="paragraph" w:styleId="Nzov">
    <w:name w:val="Title"/>
    <w:basedOn w:val="Normlny"/>
    <w:link w:val="NzovChar"/>
    <w:qFormat/>
    <w:rsid w:val="003C3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988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polakova</dc:creator>
  <cp:lastModifiedBy>Ryza</cp:lastModifiedBy>
  <cp:revision>2</cp:revision>
  <cp:lastPrinted>2020-05-20T11:52:00Z</cp:lastPrinted>
  <dcterms:created xsi:type="dcterms:W3CDTF">2020-05-20T11:52:00Z</dcterms:created>
  <dcterms:modified xsi:type="dcterms:W3CDTF">2020-05-20T11:52:00Z</dcterms:modified>
</cp:coreProperties>
</file>